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0134EA4" w14:textId="3A36081F" w:rsidR="00C83FA5" w:rsidRPr="00124ED4" w:rsidRDefault="00C83FA5" w:rsidP="00C83FA5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  <w:lang w:val="en-US"/>
        </w:rPr>
      </w:pPr>
      <w:bookmarkStart w:id="0" w:name="historyclause"/>
      <w:bookmarkStart w:id="1" w:name="_Toc383764588"/>
      <w:r w:rsidRPr="00124ED4">
        <w:rPr>
          <w:rFonts w:ascii="Arial" w:hAnsi="Arial" w:cs="Arial"/>
          <w:b/>
          <w:bCs/>
          <w:sz w:val="28"/>
        </w:rPr>
        <w:t>3GPP TSG RAN WG1 #106</w:t>
      </w:r>
      <w:r>
        <w:rPr>
          <w:rFonts w:ascii="Arial" w:hAnsi="Arial" w:cs="Arial"/>
          <w:b/>
          <w:bCs/>
          <w:sz w:val="28"/>
        </w:rPr>
        <w:t>bis</w:t>
      </w:r>
      <w:r w:rsidRPr="00124ED4">
        <w:rPr>
          <w:rFonts w:ascii="Arial" w:hAnsi="Arial" w:cs="Arial"/>
          <w:b/>
          <w:bCs/>
          <w:sz w:val="28"/>
        </w:rPr>
        <w:t>-e</w:t>
      </w:r>
      <w:r w:rsidRPr="00124ED4">
        <w:rPr>
          <w:rFonts w:ascii="Arial" w:hAnsi="Arial" w:cs="Arial"/>
          <w:b/>
          <w:bCs/>
          <w:sz w:val="28"/>
        </w:rPr>
        <w:tab/>
      </w:r>
      <w:r w:rsidRPr="00124ED4">
        <w:rPr>
          <w:rFonts w:ascii="Arial" w:hAnsi="Arial" w:cs="Arial"/>
          <w:b/>
          <w:bCs/>
          <w:sz w:val="28"/>
        </w:rPr>
        <w:tab/>
      </w:r>
      <w:r w:rsidRPr="00124ED4">
        <w:rPr>
          <w:rFonts w:ascii="Arial" w:hAnsi="Arial" w:cs="Arial"/>
          <w:b/>
          <w:bCs/>
          <w:sz w:val="28"/>
        </w:rPr>
        <w:tab/>
        <w:t xml:space="preserve">      </w:t>
      </w:r>
      <w:r>
        <w:rPr>
          <w:rFonts w:ascii="Arial" w:hAnsi="Arial" w:cs="Arial"/>
          <w:b/>
          <w:bCs/>
          <w:sz w:val="28"/>
        </w:rPr>
        <w:t xml:space="preserve"> </w:t>
      </w:r>
      <w:r w:rsidRPr="007A05C3">
        <w:rPr>
          <w:rFonts w:ascii="Arial" w:hAnsi="Arial" w:cs="Arial"/>
          <w:b/>
          <w:bCs/>
          <w:sz w:val="28"/>
        </w:rPr>
        <w:t>R1-210958</w:t>
      </w:r>
      <w:r>
        <w:rPr>
          <w:rFonts w:ascii="Arial" w:hAnsi="Arial" w:cs="Arial"/>
          <w:b/>
          <w:bCs/>
          <w:sz w:val="28"/>
        </w:rPr>
        <w:t>0</w:t>
      </w:r>
    </w:p>
    <w:p w14:paraId="2FBCE476" w14:textId="77777777" w:rsidR="00C83FA5" w:rsidRPr="00124ED4" w:rsidRDefault="00C83FA5" w:rsidP="00C83FA5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 w:rsidRPr="00124ED4">
        <w:rPr>
          <w:rFonts w:ascii="Arial" w:eastAsia="MS Mincho" w:hAnsi="Arial" w:cs="Arial"/>
          <w:b/>
          <w:bCs/>
          <w:sz w:val="28"/>
          <w:lang w:eastAsia="ja-JP"/>
        </w:rPr>
        <w:t xml:space="preserve">e-Meeting, </w:t>
      </w:r>
      <w:r>
        <w:rPr>
          <w:rFonts w:ascii="Arial" w:eastAsia="MS Mincho" w:hAnsi="Arial" w:cs="Arial"/>
          <w:b/>
          <w:bCs/>
          <w:sz w:val="28"/>
          <w:lang w:eastAsia="ja-JP"/>
        </w:rPr>
        <w:t>October 11</w:t>
      </w:r>
      <w:r w:rsidRPr="00B552FA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19</w:t>
      </w:r>
      <w:r w:rsidRPr="00B552FA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Pr="00124ED4">
        <w:rPr>
          <w:rFonts w:ascii="Arial" w:eastAsia="MS Mincho" w:hAnsi="Arial" w:cs="Arial"/>
          <w:b/>
          <w:bCs/>
          <w:sz w:val="28"/>
          <w:lang w:eastAsia="ja-JP"/>
        </w:rPr>
        <w:t>, 2021</w:t>
      </w:r>
    </w:p>
    <w:p w14:paraId="7C955882" w14:textId="77777777" w:rsidR="00C83FA5" w:rsidRPr="00124ED4" w:rsidRDefault="00C83FA5" w:rsidP="00C83FA5">
      <w:pPr>
        <w:tabs>
          <w:tab w:val="center" w:pos="4536"/>
          <w:tab w:val="right" w:pos="9072"/>
        </w:tabs>
        <w:rPr>
          <w:rFonts w:eastAsia="PMingLiU"/>
          <w:b/>
          <w:bCs/>
          <w:noProof/>
          <w:sz w:val="28"/>
          <w:szCs w:val="20"/>
          <w:lang w:eastAsia="en-US"/>
        </w:rPr>
      </w:pPr>
    </w:p>
    <w:p w14:paraId="087164AC" w14:textId="1915E812" w:rsidR="00C83FA5" w:rsidRPr="00124ED4" w:rsidRDefault="00C83FA5" w:rsidP="00C83FA5">
      <w:pPr>
        <w:pStyle w:val="Header"/>
        <w:tabs>
          <w:tab w:val="center" w:pos="4536"/>
          <w:tab w:val="right" w:pos="8280"/>
          <w:tab w:val="right" w:pos="9781"/>
        </w:tabs>
        <w:ind w:right="-58"/>
        <w:rPr>
          <w:rFonts w:eastAsia="MS Mincho" w:cs="Arial"/>
          <w:bCs/>
          <w:noProof w:val="0"/>
          <w:sz w:val="28"/>
          <w:szCs w:val="24"/>
          <w:lang w:eastAsia="ja-JP"/>
        </w:rPr>
      </w:pPr>
      <w:r w:rsidRPr="00124ED4">
        <w:rPr>
          <w:rFonts w:eastAsia="MS Mincho" w:cs="Arial"/>
          <w:bCs/>
          <w:noProof w:val="0"/>
          <w:sz w:val="28"/>
          <w:szCs w:val="24"/>
          <w:lang w:eastAsia="ja-JP"/>
        </w:rPr>
        <w:t xml:space="preserve">Agenda Item: </w:t>
      </w:r>
      <w:r>
        <w:rPr>
          <w:rFonts w:eastAsia="MS Mincho" w:cs="Arial"/>
          <w:bCs/>
          <w:noProof w:val="0"/>
          <w:sz w:val="28"/>
          <w:szCs w:val="24"/>
          <w:lang w:eastAsia="ja-JP"/>
        </w:rPr>
        <w:t>5</w:t>
      </w:r>
    </w:p>
    <w:p w14:paraId="012FCE44" w14:textId="77777777" w:rsidR="00C83FA5" w:rsidRPr="00124ED4" w:rsidRDefault="00C83FA5" w:rsidP="00C83FA5">
      <w:pPr>
        <w:pStyle w:val="Header"/>
        <w:tabs>
          <w:tab w:val="center" w:pos="4536"/>
          <w:tab w:val="right" w:pos="8280"/>
          <w:tab w:val="right" w:pos="9781"/>
        </w:tabs>
        <w:ind w:right="-58"/>
        <w:rPr>
          <w:rFonts w:eastAsia="MS Mincho" w:cs="Arial"/>
          <w:bCs/>
          <w:noProof w:val="0"/>
          <w:sz w:val="28"/>
          <w:szCs w:val="24"/>
          <w:lang w:eastAsia="ja-JP"/>
        </w:rPr>
      </w:pPr>
      <w:r w:rsidRPr="00124ED4">
        <w:rPr>
          <w:rFonts w:eastAsia="MS Mincho" w:cs="Arial"/>
          <w:bCs/>
          <w:noProof w:val="0"/>
          <w:sz w:val="28"/>
          <w:szCs w:val="24"/>
          <w:lang w:eastAsia="ja-JP"/>
        </w:rPr>
        <w:t>Source: MediaTek Inc.</w:t>
      </w:r>
    </w:p>
    <w:p w14:paraId="2208A786" w14:textId="74FF3E19" w:rsidR="00C83FA5" w:rsidRPr="00CB7405" w:rsidRDefault="00C83FA5" w:rsidP="00C83FA5">
      <w:pPr>
        <w:pStyle w:val="Header"/>
        <w:tabs>
          <w:tab w:val="center" w:pos="4536"/>
          <w:tab w:val="right" w:pos="8280"/>
          <w:tab w:val="right" w:pos="9781"/>
        </w:tabs>
        <w:ind w:left="770" w:right="-58" w:hanging="770"/>
        <w:rPr>
          <w:rFonts w:eastAsia="MS Mincho" w:cs="Arial"/>
          <w:bCs/>
          <w:noProof w:val="0"/>
          <w:sz w:val="28"/>
          <w:szCs w:val="24"/>
          <w:lang w:val="en-US" w:eastAsia="ja-JP"/>
        </w:rPr>
      </w:pPr>
      <w:r w:rsidRPr="00452EE2">
        <w:rPr>
          <w:rFonts w:eastAsia="MS Mincho" w:cs="Arial"/>
          <w:bCs/>
          <w:noProof w:val="0"/>
          <w:sz w:val="28"/>
          <w:szCs w:val="24"/>
          <w:lang w:eastAsia="ja-JP"/>
        </w:rPr>
        <w:t xml:space="preserve">Title: </w:t>
      </w:r>
      <w:r w:rsidRPr="00C83FA5">
        <w:rPr>
          <w:rFonts w:eastAsia="MS Mincho" w:cs="Arial"/>
          <w:bCs/>
          <w:noProof w:val="0"/>
          <w:sz w:val="28"/>
          <w:szCs w:val="24"/>
          <w:lang w:eastAsia="ja-JP"/>
        </w:rPr>
        <w:t>Discussion on RAN2 LS on UE Power Saving</w:t>
      </w:r>
    </w:p>
    <w:p w14:paraId="410F8896" w14:textId="77777777" w:rsidR="00C83FA5" w:rsidRPr="00452EE2" w:rsidRDefault="00C83FA5" w:rsidP="00C83FA5">
      <w:pPr>
        <w:pStyle w:val="Header"/>
        <w:tabs>
          <w:tab w:val="center" w:pos="4536"/>
          <w:tab w:val="right" w:pos="8280"/>
          <w:tab w:val="right" w:pos="9781"/>
        </w:tabs>
        <w:spacing w:after="120"/>
        <w:ind w:right="-58"/>
        <w:rPr>
          <w:rFonts w:eastAsia="MS Mincho" w:cs="Arial"/>
          <w:bCs/>
          <w:noProof w:val="0"/>
          <w:sz w:val="28"/>
          <w:szCs w:val="24"/>
          <w:lang w:eastAsia="ja-JP"/>
        </w:rPr>
      </w:pPr>
      <w:r w:rsidRPr="00452EE2">
        <w:rPr>
          <w:rFonts w:eastAsia="MS Mincho" w:cs="Arial"/>
          <w:bCs/>
          <w:noProof w:val="0"/>
          <w:sz w:val="28"/>
          <w:szCs w:val="24"/>
          <w:lang w:eastAsia="ja-JP"/>
        </w:rPr>
        <w:t>Document for: Discussion and Decision</w:t>
      </w:r>
    </w:p>
    <w:bookmarkEnd w:id="0"/>
    <w:bookmarkEnd w:id="1"/>
    <w:p w14:paraId="7DD69E55" w14:textId="77777777" w:rsidR="00FD1DE5" w:rsidRPr="00FD1DE5" w:rsidRDefault="00106E00" w:rsidP="00FD1DE5">
      <w:pPr>
        <w:pStyle w:val="Heading1"/>
      </w:pPr>
      <w:r w:rsidRPr="00F2392D">
        <w:t>Introduction</w:t>
      </w:r>
    </w:p>
    <w:p w14:paraId="163A1D48" w14:textId="6E81D118" w:rsidR="008F578C" w:rsidRDefault="00C846EC" w:rsidP="00C846EC">
      <w:pPr>
        <w:spacing w:after="120"/>
        <w:rPr>
          <w:sz w:val="22"/>
          <w:szCs w:val="22"/>
        </w:rPr>
      </w:pPr>
      <w:r>
        <w:rPr>
          <w:sz w:val="22"/>
          <w:szCs w:val="22"/>
        </w:rPr>
        <w:t xml:space="preserve">In </w:t>
      </w:r>
      <w:r>
        <w:rPr>
          <w:sz w:val="22"/>
          <w:szCs w:val="22"/>
        </w:rPr>
        <w:fldChar w:fldCharType="begin"/>
      </w:r>
      <w:r>
        <w:rPr>
          <w:sz w:val="22"/>
          <w:szCs w:val="22"/>
        </w:rPr>
        <w:instrText xml:space="preserve"> REF _Ref54385972 \n \h </w:instrText>
      </w:r>
      <w:r>
        <w:rPr>
          <w:sz w:val="22"/>
          <w:szCs w:val="22"/>
        </w:rPr>
      </w:r>
      <w:r>
        <w:rPr>
          <w:sz w:val="22"/>
          <w:szCs w:val="22"/>
        </w:rPr>
        <w:fldChar w:fldCharType="separate"/>
      </w:r>
      <w:r>
        <w:rPr>
          <w:sz w:val="22"/>
          <w:szCs w:val="22"/>
        </w:rPr>
        <w:t>[1]</w:t>
      </w:r>
      <w:r>
        <w:rPr>
          <w:sz w:val="22"/>
          <w:szCs w:val="22"/>
        </w:rPr>
        <w:fldChar w:fldCharType="end"/>
      </w:r>
      <w:r>
        <w:rPr>
          <w:sz w:val="22"/>
          <w:szCs w:val="22"/>
        </w:rPr>
        <w:t xml:space="preserve">, RAN2 shares their agreements for the enhancements of </w:t>
      </w:r>
      <w:r w:rsidRPr="00C846EC">
        <w:rPr>
          <w:b/>
          <w:sz w:val="22"/>
          <w:szCs w:val="22"/>
        </w:rPr>
        <w:t>UE paging subgrouping</w:t>
      </w:r>
      <w:r>
        <w:rPr>
          <w:sz w:val="22"/>
          <w:szCs w:val="22"/>
        </w:rPr>
        <w:t xml:space="preserve"> and </w:t>
      </w:r>
      <w:r w:rsidRPr="00C846EC">
        <w:rPr>
          <w:b/>
          <w:sz w:val="22"/>
          <w:szCs w:val="22"/>
        </w:rPr>
        <w:t>TRS/CSI-RS for RRC Idle and Inactive</w:t>
      </w:r>
      <w:r>
        <w:rPr>
          <w:sz w:val="22"/>
          <w:szCs w:val="22"/>
        </w:rPr>
        <w:t xml:space="preserve">. In this contribution provides our views and </w:t>
      </w:r>
      <w:r w:rsidR="00F627B9">
        <w:rPr>
          <w:sz w:val="22"/>
          <w:szCs w:val="22"/>
        </w:rPr>
        <w:t>proposals</w:t>
      </w:r>
      <w:r>
        <w:rPr>
          <w:sz w:val="22"/>
          <w:szCs w:val="22"/>
        </w:rPr>
        <w:t xml:space="preserve"> on how to response the RAN2 LS.</w:t>
      </w:r>
      <w:r w:rsidR="0009161F">
        <w:rPr>
          <w:sz w:val="22"/>
          <w:szCs w:val="22"/>
        </w:rPr>
        <w:br/>
      </w:r>
    </w:p>
    <w:p w14:paraId="55573E27" w14:textId="77777777" w:rsidR="003D4420" w:rsidRDefault="003D4420" w:rsidP="00C846EC">
      <w:pPr>
        <w:spacing w:after="120"/>
        <w:rPr>
          <w:sz w:val="22"/>
          <w:szCs w:val="22"/>
        </w:rPr>
      </w:pPr>
    </w:p>
    <w:p w14:paraId="4E821491" w14:textId="30DA66AF" w:rsidR="008F578C" w:rsidRDefault="0076502D" w:rsidP="00B04E18">
      <w:pPr>
        <w:pStyle w:val="Heading1"/>
      </w:pPr>
      <w:r>
        <w:t>Discussion</w:t>
      </w:r>
      <w:r w:rsidR="00C846EC">
        <w:t xml:space="preserve"> and </w:t>
      </w:r>
      <w:r w:rsidR="00D9003D">
        <w:t>Proposals</w:t>
      </w:r>
    </w:p>
    <w:p w14:paraId="44C96F0F" w14:textId="48D959CF" w:rsidR="00924EFF" w:rsidRPr="003D4420" w:rsidRDefault="00C846EC" w:rsidP="007C3B4A">
      <w:pPr>
        <w:rPr>
          <w:sz w:val="22"/>
          <w:szCs w:val="22"/>
        </w:rPr>
      </w:pPr>
      <w:r w:rsidRPr="003D4420">
        <w:rPr>
          <w:sz w:val="22"/>
          <w:szCs w:val="22"/>
        </w:rPr>
        <w:t xml:space="preserve">From the actions to RAN1 in </w:t>
      </w:r>
      <w:r w:rsidRPr="003D4420">
        <w:rPr>
          <w:sz w:val="22"/>
          <w:szCs w:val="22"/>
        </w:rPr>
        <w:fldChar w:fldCharType="begin"/>
      </w:r>
      <w:r w:rsidRPr="003D4420">
        <w:rPr>
          <w:sz w:val="22"/>
          <w:szCs w:val="22"/>
        </w:rPr>
        <w:instrText xml:space="preserve"> REF _Ref54385972 \n \h </w:instrText>
      </w:r>
      <w:r w:rsidR="003D4420">
        <w:rPr>
          <w:sz w:val="22"/>
          <w:szCs w:val="22"/>
        </w:rPr>
        <w:instrText xml:space="preserve"> \* MERGEFORMAT </w:instrText>
      </w:r>
      <w:r w:rsidRPr="003D4420">
        <w:rPr>
          <w:sz w:val="22"/>
          <w:szCs w:val="22"/>
        </w:rPr>
      </w:r>
      <w:r w:rsidRPr="003D4420">
        <w:rPr>
          <w:sz w:val="22"/>
          <w:szCs w:val="22"/>
        </w:rPr>
        <w:fldChar w:fldCharType="separate"/>
      </w:r>
      <w:r w:rsidRPr="003D4420">
        <w:rPr>
          <w:sz w:val="22"/>
          <w:szCs w:val="22"/>
        </w:rPr>
        <w:t>[1]</w:t>
      </w:r>
      <w:r w:rsidRPr="003D4420">
        <w:rPr>
          <w:sz w:val="22"/>
          <w:szCs w:val="22"/>
        </w:rPr>
        <w:fldChar w:fldCharType="end"/>
      </w:r>
      <w:r w:rsidRPr="003D4420">
        <w:rPr>
          <w:sz w:val="22"/>
          <w:szCs w:val="22"/>
        </w:rPr>
        <w:t xml:space="preserve">, RAN2 requests RAN1 information on availability indication and RRC parameters and structure. </w:t>
      </w:r>
    </w:p>
    <w:p w14:paraId="482E9E48" w14:textId="77777777" w:rsidR="00C846EC" w:rsidRPr="003D4420" w:rsidRDefault="00C846EC" w:rsidP="007C3B4A">
      <w:pPr>
        <w:rPr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7"/>
      </w:tblGrid>
      <w:tr w:rsidR="00C846EC" w:rsidRPr="003D4420" w14:paraId="7B854D5C" w14:textId="77777777" w:rsidTr="00C846EC">
        <w:tc>
          <w:tcPr>
            <w:tcW w:w="10457" w:type="dxa"/>
          </w:tcPr>
          <w:p w14:paraId="43F5A9F9" w14:textId="77777777" w:rsidR="00C846EC" w:rsidRPr="003D4420" w:rsidRDefault="00C846EC" w:rsidP="00C846EC">
            <w:pPr>
              <w:spacing w:after="120"/>
              <w:ind w:left="1985" w:hanging="1985"/>
              <w:rPr>
                <w:rFonts w:ascii="Arial" w:hAnsi="Arial" w:cs="Arial"/>
                <w:b/>
                <w:sz w:val="22"/>
                <w:szCs w:val="22"/>
              </w:rPr>
            </w:pPr>
            <w:r w:rsidRPr="003D4420">
              <w:rPr>
                <w:rFonts w:ascii="Arial" w:hAnsi="Arial" w:cs="Arial"/>
                <w:b/>
                <w:sz w:val="22"/>
                <w:szCs w:val="22"/>
              </w:rPr>
              <w:t>To RAN1:</w:t>
            </w:r>
          </w:p>
          <w:p w14:paraId="4286907F" w14:textId="77777777" w:rsidR="00C846EC" w:rsidRPr="003D4420" w:rsidRDefault="00C846EC" w:rsidP="00C846EC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3D4420">
              <w:rPr>
                <w:rFonts w:ascii="Arial" w:hAnsi="Arial" w:cs="Arial"/>
                <w:sz w:val="22"/>
                <w:szCs w:val="22"/>
              </w:rPr>
              <w:t>RAN2 respectfully asks RAN1 to take the above information into account for their future work, and provide further information on the following issues once concluded:</w:t>
            </w:r>
          </w:p>
          <w:p w14:paraId="3F622636" w14:textId="77777777" w:rsidR="00C846EC" w:rsidRPr="003D4420" w:rsidRDefault="00C846EC" w:rsidP="00C846EC">
            <w:pPr>
              <w:pStyle w:val="ListParagraph"/>
              <w:numPr>
                <w:ilvl w:val="0"/>
                <w:numId w:val="24"/>
              </w:numPr>
              <w:spacing w:after="120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3D4420">
              <w:rPr>
                <w:rFonts w:ascii="Arial" w:hAnsi="Arial" w:cs="Arial"/>
                <w:sz w:val="22"/>
                <w:szCs w:val="22"/>
              </w:rPr>
              <w:t>TRS/CSI-RS availability.</w:t>
            </w:r>
          </w:p>
          <w:p w14:paraId="11BC2FE0" w14:textId="58D03FDB" w:rsidR="00C846EC" w:rsidRPr="003D4420" w:rsidRDefault="00C846EC" w:rsidP="007C3B4A">
            <w:pPr>
              <w:pStyle w:val="ListParagraph"/>
              <w:numPr>
                <w:ilvl w:val="0"/>
                <w:numId w:val="24"/>
              </w:numPr>
              <w:spacing w:after="120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3D4420">
              <w:rPr>
                <w:rFonts w:ascii="Arial" w:hAnsi="Arial" w:cs="Arial"/>
                <w:sz w:val="22"/>
                <w:szCs w:val="22"/>
              </w:rPr>
              <w:t>List of the parameters and a potential structure for TRS/CSI-RS information.</w:t>
            </w:r>
          </w:p>
        </w:tc>
      </w:tr>
    </w:tbl>
    <w:p w14:paraId="56E6B980" w14:textId="77777777" w:rsidR="00C846EC" w:rsidRPr="003D4420" w:rsidRDefault="00C846EC" w:rsidP="007C3B4A">
      <w:pPr>
        <w:rPr>
          <w:sz w:val="22"/>
          <w:szCs w:val="22"/>
        </w:rPr>
      </w:pPr>
    </w:p>
    <w:p w14:paraId="7E8B64F4" w14:textId="77777777" w:rsidR="00D9003D" w:rsidRPr="003D4420" w:rsidRDefault="00D9003D" w:rsidP="007C3B4A">
      <w:pPr>
        <w:rPr>
          <w:sz w:val="22"/>
          <w:szCs w:val="22"/>
        </w:rPr>
      </w:pPr>
      <w:r w:rsidRPr="003D4420">
        <w:rPr>
          <w:sz w:val="22"/>
          <w:szCs w:val="22"/>
        </w:rPr>
        <w:t xml:space="preserve">For the first bullet, the following are related agreements in previous RAN1 meetings. It can be observed, the related agreements are mainly related to L1-based availability indication, while whether to support SIB based availability indication is more relevant to RAN2. Consequently, the following is suggested </w:t>
      </w:r>
    </w:p>
    <w:p w14:paraId="38276064" w14:textId="77777777" w:rsidR="00D9003D" w:rsidRPr="003D4420" w:rsidRDefault="00D9003D" w:rsidP="007C3B4A">
      <w:pPr>
        <w:rPr>
          <w:b/>
          <w:sz w:val="22"/>
          <w:szCs w:val="22"/>
        </w:rPr>
      </w:pPr>
      <w:bookmarkStart w:id="2" w:name="_GoBack"/>
      <w:bookmarkEnd w:id="2"/>
    </w:p>
    <w:p w14:paraId="6C674A13" w14:textId="233E9375" w:rsidR="00C846EC" w:rsidRPr="003D4420" w:rsidRDefault="00D9003D" w:rsidP="00D9003D">
      <w:pPr>
        <w:pStyle w:val="Caption"/>
        <w:rPr>
          <w:sz w:val="22"/>
          <w:szCs w:val="22"/>
        </w:rPr>
      </w:pPr>
      <w:r w:rsidRPr="00A57ED9">
        <w:rPr>
          <w:color w:val="0000FF"/>
          <w:sz w:val="22"/>
          <w:szCs w:val="22"/>
        </w:rPr>
        <w:t xml:space="preserve">Proposal </w:t>
      </w:r>
      <w:r w:rsidRPr="00A57ED9">
        <w:rPr>
          <w:color w:val="0000FF"/>
          <w:sz w:val="22"/>
          <w:szCs w:val="22"/>
        </w:rPr>
        <w:fldChar w:fldCharType="begin"/>
      </w:r>
      <w:r w:rsidRPr="00A57ED9">
        <w:rPr>
          <w:color w:val="0000FF"/>
          <w:sz w:val="22"/>
          <w:szCs w:val="22"/>
        </w:rPr>
        <w:instrText xml:space="preserve"> SEQ Proposal \* ARABIC </w:instrText>
      </w:r>
      <w:r w:rsidRPr="00A57ED9">
        <w:rPr>
          <w:color w:val="0000FF"/>
          <w:sz w:val="22"/>
          <w:szCs w:val="22"/>
        </w:rPr>
        <w:fldChar w:fldCharType="separate"/>
      </w:r>
      <w:r w:rsidR="0081190B" w:rsidRPr="00A57ED9">
        <w:rPr>
          <w:noProof/>
          <w:color w:val="0000FF"/>
          <w:sz w:val="22"/>
          <w:szCs w:val="22"/>
        </w:rPr>
        <w:t>1</w:t>
      </w:r>
      <w:r w:rsidRPr="00A57ED9">
        <w:rPr>
          <w:color w:val="0000FF"/>
          <w:sz w:val="22"/>
          <w:szCs w:val="22"/>
        </w:rPr>
        <w:fldChar w:fldCharType="end"/>
      </w:r>
      <w:r w:rsidRPr="003D4420">
        <w:rPr>
          <w:sz w:val="22"/>
          <w:szCs w:val="22"/>
        </w:rPr>
        <w:t>: RAN1 to decide whether to support SIB-based availability indication in RAN1#106-bis-e</w:t>
      </w:r>
    </w:p>
    <w:p w14:paraId="2CBB29C7" w14:textId="6E2D2112" w:rsidR="00D9003D" w:rsidRPr="003D4420" w:rsidRDefault="00D9003D" w:rsidP="00D9003D">
      <w:pPr>
        <w:pStyle w:val="ListParagraph"/>
        <w:numPr>
          <w:ilvl w:val="0"/>
          <w:numId w:val="29"/>
        </w:numPr>
        <w:rPr>
          <w:b/>
          <w:sz w:val="22"/>
          <w:szCs w:val="22"/>
        </w:rPr>
      </w:pPr>
      <w:r w:rsidRPr="003D4420">
        <w:rPr>
          <w:b/>
          <w:sz w:val="22"/>
          <w:szCs w:val="22"/>
        </w:rPr>
        <w:t>Reply RAN2 LS with the decision as w</w:t>
      </w:r>
      <w:r w:rsidR="00F627B9" w:rsidRPr="003D4420">
        <w:rPr>
          <w:b/>
          <w:sz w:val="22"/>
          <w:szCs w:val="22"/>
        </w:rPr>
        <w:t>ell as the following agreements</w:t>
      </w:r>
    </w:p>
    <w:p w14:paraId="6F859F69" w14:textId="77777777" w:rsidR="00D9003D" w:rsidRPr="003D4420" w:rsidRDefault="00D9003D" w:rsidP="007C3B4A">
      <w:pPr>
        <w:rPr>
          <w:b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7"/>
      </w:tblGrid>
      <w:tr w:rsidR="00D9003D" w:rsidRPr="003D4420" w14:paraId="66FE90D5" w14:textId="77777777" w:rsidTr="00D9003D">
        <w:tc>
          <w:tcPr>
            <w:tcW w:w="10457" w:type="dxa"/>
          </w:tcPr>
          <w:p w14:paraId="5AC65A31" w14:textId="77777777" w:rsidR="00D9003D" w:rsidRPr="003D4420" w:rsidRDefault="00D9003D" w:rsidP="00D9003D">
            <w:pPr>
              <w:rPr>
                <w:sz w:val="22"/>
                <w:szCs w:val="22"/>
                <w:highlight w:val="green"/>
              </w:rPr>
            </w:pPr>
            <w:r w:rsidRPr="003D4420">
              <w:rPr>
                <w:sz w:val="22"/>
                <w:szCs w:val="22"/>
                <w:highlight w:val="green"/>
              </w:rPr>
              <w:t>Agreement:</w:t>
            </w:r>
          </w:p>
          <w:p w14:paraId="067EE4B2" w14:textId="77777777" w:rsidR="00D9003D" w:rsidRPr="003D4420" w:rsidRDefault="00D9003D" w:rsidP="00D9003D">
            <w:pPr>
              <w:snapToGrid w:val="0"/>
              <w:rPr>
                <w:sz w:val="22"/>
                <w:szCs w:val="22"/>
                <w:lang w:val="en-US"/>
              </w:rPr>
            </w:pPr>
            <w:r w:rsidRPr="003D4420">
              <w:rPr>
                <w:sz w:val="22"/>
                <w:szCs w:val="22"/>
              </w:rPr>
              <w:t>Confirm the following working assumption:</w:t>
            </w:r>
          </w:p>
          <w:p w14:paraId="4D183171" w14:textId="77777777" w:rsidR="00D9003D" w:rsidRPr="003D4420" w:rsidRDefault="00D9003D" w:rsidP="00D9003D">
            <w:pPr>
              <w:snapToGrid w:val="0"/>
              <w:ind w:left="360"/>
              <w:rPr>
                <w:sz w:val="22"/>
                <w:szCs w:val="22"/>
              </w:rPr>
            </w:pPr>
            <w:r w:rsidRPr="003D4420">
              <w:rPr>
                <w:rFonts w:cs="Times"/>
                <w:sz w:val="22"/>
                <w:szCs w:val="22"/>
              </w:rPr>
              <w:t>Support at least L1 based signaling for the availability indication of TRS/CSI-RS at the configured occasion(s) to the idle/inactive UEs.</w:t>
            </w:r>
          </w:p>
          <w:p w14:paraId="342D9F68" w14:textId="77777777" w:rsidR="00D9003D" w:rsidRPr="003D4420" w:rsidRDefault="00D9003D" w:rsidP="00D9003D">
            <w:pPr>
              <w:numPr>
                <w:ilvl w:val="0"/>
                <w:numId w:val="25"/>
              </w:numPr>
              <w:snapToGrid w:val="0"/>
              <w:ind w:left="1080"/>
              <w:rPr>
                <w:rFonts w:cs="Times"/>
                <w:sz w:val="22"/>
                <w:szCs w:val="22"/>
                <w:lang w:eastAsia="x-none"/>
              </w:rPr>
            </w:pPr>
            <w:r w:rsidRPr="003D4420">
              <w:rPr>
                <w:rFonts w:cs="Times"/>
                <w:sz w:val="22"/>
                <w:szCs w:val="22"/>
                <w:lang w:eastAsia="x-none"/>
              </w:rPr>
              <w:t>FFS details, including paging DCI and/or PEI for L1 based signaling</w:t>
            </w:r>
          </w:p>
          <w:p w14:paraId="55492D13" w14:textId="77777777" w:rsidR="00D9003D" w:rsidRPr="003D4420" w:rsidRDefault="00D9003D" w:rsidP="00D9003D">
            <w:pPr>
              <w:numPr>
                <w:ilvl w:val="0"/>
                <w:numId w:val="25"/>
              </w:numPr>
              <w:snapToGrid w:val="0"/>
              <w:ind w:left="1080"/>
              <w:rPr>
                <w:rFonts w:cs="Times"/>
                <w:sz w:val="22"/>
                <w:szCs w:val="22"/>
                <w:lang w:eastAsia="x-none"/>
              </w:rPr>
            </w:pPr>
            <w:r w:rsidRPr="003D4420">
              <w:rPr>
                <w:rFonts w:cs="Times"/>
                <w:sz w:val="22"/>
                <w:szCs w:val="22"/>
                <w:lang w:eastAsia="x-none"/>
              </w:rPr>
              <w:t>FFS SIB-based signaling/configuration</w:t>
            </w:r>
          </w:p>
          <w:p w14:paraId="73531900" w14:textId="77777777" w:rsidR="00D9003D" w:rsidRPr="003D4420" w:rsidRDefault="00D9003D" w:rsidP="00D9003D">
            <w:pPr>
              <w:numPr>
                <w:ilvl w:val="1"/>
                <w:numId w:val="25"/>
              </w:numPr>
              <w:snapToGrid w:val="0"/>
              <w:ind w:left="1800"/>
              <w:rPr>
                <w:rFonts w:cs="Times"/>
                <w:sz w:val="22"/>
                <w:szCs w:val="22"/>
              </w:rPr>
            </w:pPr>
            <w:r w:rsidRPr="003D4420">
              <w:rPr>
                <w:rFonts w:cs="Times"/>
                <w:sz w:val="22"/>
                <w:szCs w:val="22"/>
              </w:rPr>
              <w:t>Note: It is RAN1 understanding that existing SI update procedure is used for SIB based signalling</w:t>
            </w:r>
          </w:p>
          <w:p w14:paraId="0F0C53FC" w14:textId="77777777" w:rsidR="00D9003D" w:rsidRPr="003D4420" w:rsidRDefault="00D9003D" w:rsidP="007C3B4A">
            <w:pPr>
              <w:rPr>
                <w:sz w:val="22"/>
                <w:szCs w:val="22"/>
              </w:rPr>
            </w:pPr>
          </w:p>
        </w:tc>
      </w:tr>
      <w:tr w:rsidR="00D9003D" w:rsidRPr="003D4420" w14:paraId="627A40D4" w14:textId="77777777" w:rsidTr="00D9003D">
        <w:tc>
          <w:tcPr>
            <w:tcW w:w="10457" w:type="dxa"/>
          </w:tcPr>
          <w:p w14:paraId="6901EE8B" w14:textId="77777777" w:rsidR="00D9003D" w:rsidRPr="003D4420" w:rsidRDefault="00D9003D" w:rsidP="00D9003D">
            <w:pPr>
              <w:rPr>
                <w:sz w:val="22"/>
                <w:szCs w:val="22"/>
                <w:highlight w:val="darkYellow"/>
              </w:rPr>
            </w:pPr>
            <w:r w:rsidRPr="003D4420">
              <w:rPr>
                <w:rStyle w:val="Strong"/>
                <w:b w:val="0"/>
                <w:color w:val="000000"/>
                <w:sz w:val="22"/>
                <w:szCs w:val="22"/>
                <w:highlight w:val="darkYellow"/>
                <w:shd w:val="clear" w:color="auto" w:fill="FFFF00"/>
              </w:rPr>
              <w:t>Working assumption:</w:t>
            </w:r>
          </w:p>
          <w:p w14:paraId="0A294083" w14:textId="77777777" w:rsidR="00D9003D" w:rsidRPr="003D4420" w:rsidRDefault="00D9003D" w:rsidP="00D9003D">
            <w:pPr>
              <w:rPr>
                <w:rStyle w:val="Strong"/>
                <w:b w:val="0"/>
                <w:bCs w:val="0"/>
                <w:sz w:val="22"/>
                <w:szCs w:val="22"/>
              </w:rPr>
            </w:pPr>
            <w:r w:rsidRPr="003D4420">
              <w:rPr>
                <w:rStyle w:val="Strong"/>
                <w:b w:val="0"/>
                <w:sz w:val="22"/>
                <w:szCs w:val="22"/>
              </w:rPr>
              <w:t>Support paging PDCCH based availability indication of TRS/CSI-RS occasions for idle/inactive UEs.</w:t>
            </w:r>
          </w:p>
          <w:p w14:paraId="6B9C9849" w14:textId="77777777" w:rsidR="00D9003D" w:rsidRPr="003D4420" w:rsidRDefault="00D9003D" w:rsidP="00D9003D">
            <w:pPr>
              <w:rPr>
                <w:rStyle w:val="Strong"/>
                <w:b w:val="0"/>
                <w:bCs w:val="0"/>
                <w:sz w:val="22"/>
                <w:szCs w:val="22"/>
              </w:rPr>
            </w:pPr>
            <w:r w:rsidRPr="003D4420">
              <w:rPr>
                <w:rStyle w:val="Strong"/>
                <w:b w:val="0"/>
                <w:sz w:val="22"/>
                <w:szCs w:val="22"/>
              </w:rPr>
              <w:t>Support PEI based availability indication of TRS/CSI-RS occasions for idle/inactive UEs at least if PDCCH-based PEI is down-selected.</w:t>
            </w:r>
          </w:p>
          <w:p w14:paraId="718B1949" w14:textId="77777777" w:rsidR="00D9003D" w:rsidRPr="003D4420" w:rsidRDefault="00D9003D" w:rsidP="00D9003D">
            <w:pPr>
              <w:numPr>
                <w:ilvl w:val="0"/>
                <w:numId w:val="26"/>
              </w:numPr>
              <w:rPr>
                <w:sz w:val="22"/>
                <w:szCs w:val="22"/>
              </w:rPr>
            </w:pPr>
            <w:r w:rsidRPr="003D4420">
              <w:rPr>
                <w:rStyle w:val="Strong"/>
                <w:b w:val="0"/>
                <w:sz w:val="22"/>
                <w:szCs w:val="22"/>
              </w:rPr>
              <w:t xml:space="preserve">FFS </w:t>
            </w:r>
            <w:r w:rsidRPr="003D4420">
              <w:rPr>
                <w:rStyle w:val="Strong"/>
                <w:b w:val="0"/>
                <w:strike/>
                <w:color w:val="FF0000"/>
                <w:sz w:val="22"/>
                <w:szCs w:val="22"/>
              </w:rPr>
              <w:t>whether and</w:t>
            </w:r>
            <w:r w:rsidRPr="003D4420">
              <w:rPr>
                <w:rStyle w:val="Strong"/>
                <w:b w:val="0"/>
                <w:color w:val="FF0000"/>
                <w:sz w:val="22"/>
                <w:szCs w:val="22"/>
              </w:rPr>
              <w:t xml:space="preserve"> </w:t>
            </w:r>
            <w:r w:rsidRPr="003D4420">
              <w:rPr>
                <w:rStyle w:val="Strong"/>
                <w:b w:val="0"/>
                <w:sz w:val="22"/>
                <w:szCs w:val="22"/>
              </w:rPr>
              <w:t>how to enable/disable L1 based availability indication configurable by SIB</w:t>
            </w:r>
          </w:p>
          <w:p w14:paraId="4F07349D" w14:textId="77777777" w:rsidR="00D9003D" w:rsidRPr="003D4420" w:rsidRDefault="00D9003D" w:rsidP="007C3B4A">
            <w:pPr>
              <w:rPr>
                <w:sz w:val="22"/>
                <w:szCs w:val="22"/>
              </w:rPr>
            </w:pPr>
          </w:p>
        </w:tc>
      </w:tr>
      <w:tr w:rsidR="00D9003D" w:rsidRPr="003D4420" w14:paraId="6CF3AAA7" w14:textId="77777777" w:rsidTr="00D9003D">
        <w:tc>
          <w:tcPr>
            <w:tcW w:w="10457" w:type="dxa"/>
          </w:tcPr>
          <w:p w14:paraId="38187733" w14:textId="77777777" w:rsidR="00D9003D" w:rsidRPr="003D4420" w:rsidRDefault="00D9003D" w:rsidP="00D9003D">
            <w:pPr>
              <w:rPr>
                <w:sz w:val="22"/>
                <w:szCs w:val="22"/>
              </w:rPr>
            </w:pPr>
            <w:r w:rsidRPr="003D4420">
              <w:rPr>
                <w:sz w:val="22"/>
                <w:szCs w:val="22"/>
                <w:highlight w:val="green"/>
              </w:rPr>
              <w:t>Agreement</w:t>
            </w:r>
            <w:r w:rsidRPr="003D4420">
              <w:rPr>
                <w:sz w:val="22"/>
                <w:szCs w:val="22"/>
              </w:rPr>
              <w:t>:</w:t>
            </w:r>
          </w:p>
          <w:p w14:paraId="1DA1BC4A" w14:textId="77777777" w:rsidR="00D9003D" w:rsidRPr="003D4420" w:rsidRDefault="00D9003D" w:rsidP="00D9003D">
            <w:pPr>
              <w:snapToGrid w:val="0"/>
              <w:rPr>
                <w:rFonts w:eastAsia="Calibri"/>
                <w:sz w:val="22"/>
                <w:szCs w:val="22"/>
              </w:rPr>
            </w:pPr>
            <w:r w:rsidRPr="003D4420">
              <w:rPr>
                <w:sz w:val="22"/>
                <w:szCs w:val="22"/>
              </w:rPr>
              <w:t>Further study supporting SIB based signaling for availability information of TRS/CSI-RS occasions for idle/inactive UEs at least based on the presence/absence of the configuration of the TRS/CSI-RS occasion in SIB_X in case L1 based availability indication is not configured.</w:t>
            </w:r>
          </w:p>
          <w:p w14:paraId="60C137C6" w14:textId="77777777" w:rsidR="00D9003D" w:rsidRPr="003D4420" w:rsidRDefault="00D9003D" w:rsidP="00D9003D">
            <w:pPr>
              <w:numPr>
                <w:ilvl w:val="0"/>
                <w:numId w:val="27"/>
              </w:numPr>
              <w:snapToGrid w:val="0"/>
              <w:rPr>
                <w:sz w:val="22"/>
                <w:szCs w:val="22"/>
              </w:rPr>
            </w:pPr>
            <w:r w:rsidRPr="003D4420">
              <w:rPr>
                <w:sz w:val="22"/>
                <w:szCs w:val="22"/>
              </w:rPr>
              <w:t>FFS whether and how SIB based signaling and L1 based signaling can be configured simultaneously</w:t>
            </w:r>
          </w:p>
          <w:p w14:paraId="0715DE09" w14:textId="77777777" w:rsidR="00D9003D" w:rsidRPr="003D4420" w:rsidRDefault="00D9003D" w:rsidP="007C3B4A">
            <w:pPr>
              <w:rPr>
                <w:sz w:val="22"/>
                <w:szCs w:val="22"/>
              </w:rPr>
            </w:pPr>
          </w:p>
        </w:tc>
      </w:tr>
    </w:tbl>
    <w:p w14:paraId="05659E40" w14:textId="57F4B03C" w:rsidR="008C0E48" w:rsidRPr="003D4420" w:rsidRDefault="00D9003D" w:rsidP="007C3B4A">
      <w:pPr>
        <w:rPr>
          <w:sz w:val="22"/>
          <w:szCs w:val="22"/>
        </w:rPr>
      </w:pPr>
      <w:r w:rsidRPr="003D4420">
        <w:rPr>
          <w:sz w:val="22"/>
          <w:szCs w:val="22"/>
        </w:rPr>
        <w:lastRenderedPageBreak/>
        <w:t>Regarding RRC parameters and structure, we can refer to the targeted RAN1 LS of initial RRC parameters to RAN2.</w:t>
      </w:r>
    </w:p>
    <w:p w14:paraId="19F95F45" w14:textId="77777777" w:rsidR="00D9003D" w:rsidRPr="003D4420" w:rsidRDefault="00D9003D" w:rsidP="007C3B4A">
      <w:pPr>
        <w:rPr>
          <w:sz w:val="22"/>
          <w:szCs w:val="22"/>
        </w:rPr>
      </w:pPr>
    </w:p>
    <w:p w14:paraId="42C4D2CF" w14:textId="6119CD54" w:rsidR="00D9003D" w:rsidRPr="003D4420" w:rsidRDefault="00D9003D" w:rsidP="00D9003D">
      <w:pPr>
        <w:pStyle w:val="Caption"/>
        <w:rPr>
          <w:sz w:val="22"/>
          <w:szCs w:val="22"/>
        </w:rPr>
      </w:pPr>
      <w:r w:rsidRPr="00A57ED9">
        <w:rPr>
          <w:color w:val="0000FF"/>
          <w:sz w:val="22"/>
          <w:szCs w:val="22"/>
        </w:rPr>
        <w:t xml:space="preserve">Proposal </w:t>
      </w:r>
      <w:r w:rsidRPr="00A57ED9">
        <w:rPr>
          <w:color w:val="0000FF"/>
          <w:sz w:val="22"/>
          <w:szCs w:val="22"/>
        </w:rPr>
        <w:fldChar w:fldCharType="begin"/>
      </w:r>
      <w:r w:rsidRPr="00A57ED9">
        <w:rPr>
          <w:color w:val="0000FF"/>
          <w:sz w:val="22"/>
          <w:szCs w:val="22"/>
        </w:rPr>
        <w:instrText xml:space="preserve"> SEQ Proposal \* ARABIC </w:instrText>
      </w:r>
      <w:r w:rsidRPr="00A57ED9">
        <w:rPr>
          <w:color w:val="0000FF"/>
          <w:sz w:val="22"/>
          <w:szCs w:val="22"/>
        </w:rPr>
        <w:fldChar w:fldCharType="separate"/>
      </w:r>
      <w:r w:rsidR="0081190B" w:rsidRPr="00A57ED9">
        <w:rPr>
          <w:noProof/>
          <w:color w:val="0000FF"/>
          <w:sz w:val="22"/>
          <w:szCs w:val="22"/>
        </w:rPr>
        <w:t>2</w:t>
      </w:r>
      <w:r w:rsidRPr="00A57ED9">
        <w:rPr>
          <w:color w:val="0000FF"/>
          <w:sz w:val="22"/>
          <w:szCs w:val="22"/>
        </w:rPr>
        <w:fldChar w:fldCharType="end"/>
      </w:r>
      <w:r w:rsidRPr="003D4420">
        <w:rPr>
          <w:sz w:val="22"/>
          <w:szCs w:val="22"/>
        </w:rPr>
        <w:t>: For the list of the parameters and a potential structure for TRS/CSI-RS information, reference to RAN1 LS of initial RRC parameters to RAN2</w:t>
      </w:r>
    </w:p>
    <w:p w14:paraId="36407205" w14:textId="77777777" w:rsidR="00592791" w:rsidRPr="003D4420" w:rsidRDefault="00592791" w:rsidP="0009257A">
      <w:pPr>
        <w:rPr>
          <w:sz w:val="22"/>
          <w:szCs w:val="22"/>
        </w:rPr>
      </w:pPr>
    </w:p>
    <w:p w14:paraId="616309B9" w14:textId="66AECC84" w:rsidR="00592791" w:rsidRPr="003D4420" w:rsidRDefault="0081190B" w:rsidP="0009257A">
      <w:pPr>
        <w:rPr>
          <w:sz w:val="22"/>
          <w:szCs w:val="22"/>
        </w:rPr>
      </w:pPr>
      <w:r w:rsidRPr="003D4420">
        <w:rPr>
          <w:sz w:val="22"/>
          <w:szCs w:val="22"/>
        </w:rPr>
        <w:t xml:space="preserve">In the LS, RAN2 shares plenty of information related to </w:t>
      </w:r>
      <w:r w:rsidRPr="003D4420">
        <w:rPr>
          <w:b/>
          <w:sz w:val="22"/>
          <w:szCs w:val="22"/>
        </w:rPr>
        <w:t>UE paging subgrouping</w:t>
      </w:r>
      <w:r w:rsidRPr="003D4420">
        <w:rPr>
          <w:sz w:val="22"/>
          <w:szCs w:val="22"/>
        </w:rPr>
        <w:t>. Since the paging indication to UE subgroup needs to be carried in physical layer, it is suggested RAN1 also include paging enhancement related agreements in reply LS to RAN2.</w:t>
      </w:r>
    </w:p>
    <w:p w14:paraId="763B9422" w14:textId="77777777" w:rsidR="0081190B" w:rsidRPr="003D4420" w:rsidRDefault="0081190B" w:rsidP="0009257A">
      <w:pPr>
        <w:rPr>
          <w:sz w:val="22"/>
          <w:szCs w:val="22"/>
        </w:rPr>
      </w:pPr>
    </w:p>
    <w:p w14:paraId="5AE8E102" w14:textId="545A9298" w:rsidR="0081190B" w:rsidRPr="003D4420" w:rsidRDefault="0081190B" w:rsidP="0081190B">
      <w:pPr>
        <w:pStyle w:val="Caption"/>
        <w:rPr>
          <w:sz w:val="22"/>
          <w:szCs w:val="22"/>
        </w:rPr>
      </w:pPr>
      <w:r w:rsidRPr="00A57ED9">
        <w:rPr>
          <w:color w:val="0000FF"/>
          <w:sz w:val="22"/>
          <w:szCs w:val="22"/>
        </w:rPr>
        <w:t xml:space="preserve">Proposal </w:t>
      </w:r>
      <w:r w:rsidRPr="00A57ED9">
        <w:rPr>
          <w:color w:val="0000FF"/>
          <w:sz w:val="22"/>
          <w:szCs w:val="22"/>
        </w:rPr>
        <w:fldChar w:fldCharType="begin"/>
      </w:r>
      <w:r w:rsidRPr="00A57ED9">
        <w:rPr>
          <w:color w:val="0000FF"/>
          <w:sz w:val="22"/>
          <w:szCs w:val="22"/>
        </w:rPr>
        <w:instrText xml:space="preserve"> SEQ Proposal \* ARABIC </w:instrText>
      </w:r>
      <w:r w:rsidRPr="00A57ED9">
        <w:rPr>
          <w:color w:val="0000FF"/>
          <w:sz w:val="22"/>
          <w:szCs w:val="22"/>
        </w:rPr>
        <w:fldChar w:fldCharType="separate"/>
      </w:r>
      <w:r w:rsidRPr="00A57ED9">
        <w:rPr>
          <w:noProof/>
          <w:color w:val="0000FF"/>
          <w:sz w:val="22"/>
          <w:szCs w:val="22"/>
        </w:rPr>
        <w:t>3</w:t>
      </w:r>
      <w:r w:rsidRPr="00A57ED9">
        <w:rPr>
          <w:color w:val="0000FF"/>
          <w:sz w:val="22"/>
          <w:szCs w:val="22"/>
        </w:rPr>
        <w:fldChar w:fldCharType="end"/>
      </w:r>
      <w:r w:rsidRPr="003D4420">
        <w:rPr>
          <w:sz w:val="22"/>
          <w:szCs w:val="22"/>
        </w:rPr>
        <w:t xml:space="preserve">: RAN1 prioritizes UE paging subgrouping related work for the paging enhancement agenda item and includes </w:t>
      </w:r>
      <w:r w:rsidR="00F627B9" w:rsidRPr="003D4420">
        <w:rPr>
          <w:sz w:val="22"/>
          <w:szCs w:val="22"/>
        </w:rPr>
        <w:t>at least the following</w:t>
      </w:r>
      <w:r w:rsidRPr="003D4420">
        <w:rPr>
          <w:sz w:val="22"/>
          <w:szCs w:val="22"/>
        </w:rPr>
        <w:t xml:space="preserve"> agreements in the reply LS to RAN2</w:t>
      </w:r>
    </w:p>
    <w:p w14:paraId="35E7000F" w14:textId="77777777" w:rsidR="00D9003D" w:rsidRPr="003D4420" w:rsidRDefault="00D9003D" w:rsidP="0009257A">
      <w:pPr>
        <w:rPr>
          <w:sz w:val="22"/>
          <w:szCs w:val="22"/>
        </w:rPr>
      </w:pPr>
    </w:p>
    <w:tbl>
      <w:tblPr>
        <w:tblStyle w:val="TableGrid"/>
        <w:tblW w:w="10457" w:type="dxa"/>
        <w:tblLook w:val="04A0" w:firstRow="1" w:lastRow="0" w:firstColumn="1" w:lastColumn="0" w:noHBand="0" w:noVBand="1"/>
      </w:tblPr>
      <w:tblGrid>
        <w:gridCol w:w="10457"/>
      </w:tblGrid>
      <w:tr w:rsidR="00F627B9" w:rsidRPr="003D4420" w14:paraId="79A46F03" w14:textId="77777777" w:rsidTr="00F627B9">
        <w:tc>
          <w:tcPr>
            <w:tcW w:w="10457" w:type="dxa"/>
          </w:tcPr>
          <w:p w14:paraId="1D200800" w14:textId="77777777" w:rsidR="00F627B9" w:rsidRPr="003D4420" w:rsidRDefault="00F627B9" w:rsidP="00F627B9">
            <w:pPr>
              <w:rPr>
                <w:sz w:val="22"/>
                <w:szCs w:val="22"/>
                <w:highlight w:val="green"/>
                <w:lang w:eastAsia="zh-CN"/>
              </w:rPr>
            </w:pPr>
            <w:r w:rsidRPr="003D4420">
              <w:rPr>
                <w:sz w:val="22"/>
                <w:szCs w:val="22"/>
                <w:highlight w:val="green"/>
                <w:lang w:eastAsia="zh-CN"/>
              </w:rPr>
              <w:t>Agreement:</w:t>
            </w:r>
          </w:p>
          <w:p w14:paraId="70DFA091" w14:textId="77777777" w:rsidR="00F627B9" w:rsidRPr="003D4420" w:rsidRDefault="00F627B9" w:rsidP="00F627B9">
            <w:pPr>
              <w:rPr>
                <w:sz w:val="22"/>
                <w:szCs w:val="22"/>
                <w:lang w:eastAsia="zh-CN"/>
              </w:rPr>
            </w:pPr>
            <w:r w:rsidRPr="003D4420">
              <w:rPr>
                <w:sz w:val="22"/>
                <w:szCs w:val="22"/>
                <w:lang w:eastAsia="zh-CN"/>
              </w:rPr>
              <w:t>For UE subgroups indication in physical layer, maximum of 8 subgroups per PO is supported.</w:t>
            </w:r>
          </w:p>
          <w:p w14:paraId="2C8E43F6" w14:textId="77777777" w:rsidR="00F627B9" w:rsidRPr="003D4420" w:rsidRDefault="00F627B9" w:rsidP="00F627B9">
            <w:pPr>
              <w:rPr>
                <w:sz w:val="22"/>
                <w:szCs w:val="22"/>
              </w:rPr>
            </w:pPr>
          </w:p>
        </w:tc>
      </w:tr>
      <w:tr w:rsidR="00F627B9" w:rsidRPr="003D4420" w14:paraId="269C82AF" w14:textId="77777777" w:rsidTr="00F627B9">
        <w:tc>
          <w:tcPr>
            <w:tcW w:w="10457" w:type="dxa"/>
          </w:tcPr>
          <w:p w14:paraId="4E1FE033" w14:textId="77777777" w:rsidR="00F627B9" w:rsidRPr="003D4420" w:rsidRDefault="00F627B9" w:rsidP="00F627B9">
            <w:pPr>
              <w:rPr>
                <w:sz w:val="22"/>
                <w:szCs w:val="22"/>
                <w:highlight w:val="green"/>
                <w:lang w:val="en-US" w:eastAsia="zh-CN"/>
              </w:rPr>
            </w:pPr>
            <w:r w:rsidRPr="003D4420">
              <w:rPr>
                <w:sz w:val="22"/>
                <w:szCs w:val="22"/>
                <w:highlight w:val="green"/>
                <w:lang w:eastAsia="zh-CN"/>
              </w:rPr>
              <w:t>Agreement:</w:t>
            </w:r>
          </w:p>
          <w:p w14:paraId="37E8D261" w14:textId="77777777" w:rsidR="00F627B9" w:rsidRPr="003D4420" w:rsidRDefault="00F627B9" w:rsidP="00F627B9">
            <w:pPr>
              <w:rPr>
                <w:sz w:val="22"/>
                <w:szCs w:val="22"/>
                <w:lang w:eastAsia="zh-CN"/>
              </w:rPr>
            </w:pPr>
            <w:r w:rsidRPr="003D4420">
              <w:rPr>
                <w:sz w:val="22"/>
                <w:szCs w:val="22"/>
                <w:lang w:eastAsia="zh-CN"/>
              </w:rPr>
              <w:t>For paging indication to the subgroups in a PO,</w:t>
            </w:r>
          </w:p>
          <w:p w14:paraId="79DBA282" w14:textId="77777777" w:rsidR="00F627B9" w:rsidRPr="003D4420" w:rsidRDefault="00F627B9" w:rsidP="00F627B9">
            <w:pPr>
              <w:pStyle w:val="ListParagraph"/>
              <w:numPr>
                <w:ilvl w:val="0"/>
                <w:numId w:val="30"/>
              </w:numPr>
              <w:rPr>
                <w:sz w:val="22"/>
                <w:szCs w:val="22"/>
                <w:lang w:eastAsia="zh-CN"/>
              </w:rPr>
            </w:pPr>
            <w:r w:rsidRPr="003D4420">
              <w:rPr>
                <w:sz w:val="22"/>
                <w:szCs w:val="22"/>
                <w:lang w:eastAsia="zh-CN"/>
              </w:rPr>
              <w:t>For PDCCH-based PEI, subgroups in a PO are indicated by one PEI</w:t>
            </w:r>
          </w:p>
          <w:p w14:paraId="79F65C2B" w14:textId="77777777" w:rsidR="00F627B9" w:rsidRPr="003D4420" w:rsidRDefault="00F627B9" w:rsidP="00F627B9">
            <w:pPr>
              <w:pStyle w:val="ListParagraph"/>
              <w:numPr>
                <w:ilvl w:val="1"/>
                <w:numId w:val="30"/>
              </w:numPr>
              <w:rPr>
                <w:sz w:val="22"/>
                <w:szCs w:val="22"/>
                <w:lang w:eastAsia="zh-CN"/>
              </w:rPr>
            </w:pPr>
            <w:r w:rsidRPr="003D4420">
              <w:rPr>
                <w:sz w:val="22"/>
                <w:szCs w:val="22"/>
                <w:lang w:eastAsia="zh-CN"/>
              </w:rPr>
              <w:t xml:space="preserve">One bit in the DCI payload indicating one UE subgroup is supported </w:t>
            </w:r>
          </w:p>
          <w:p w14:paraId="7B3AE311" w14:textId="77777777" w:rsidR="00F627B9" w:rsidRPr="003D4420" w:rsidRDefault="00F627B9" w:rsidP="00F627B9">
            <w:pPr>
              <w:pStyle w:val="ListParagraph"/>
              <w:numPr>
                <w:ilvl w:val="2"/>
                <w:numId w:val="30"/>
              </w:numPr>
              <w:rPr>
                <w:sz w:val="22"/>
                <w:szCs w:val="22"/>
                <w:lang w:eastAsia="zh-CN"/>
              </w:rPr>
            </w:pPr>
            <w:r w:rsidRPr="003D4420">
              <w:rPr>
                <w:sz w:val="22"/>
                <w:szCs w:val="22"/>
                <w:lang w:eastAsia="zh-CN"/>
              </w:rPr>
              <w:t>FFS: Whether code-point based mapping is utilized, and, if so, how to map to the subgroups in a PO</w:t>
            </w:r>
          </w:p>
          <w:p w14:paraId="591F6AF9" w14:textId="77777777" w:rsidR="00F627B9" w:rsidRPr="003D4420" w:rsidRDefault="00F627B9" w:rsidP="00F627B9">
            <w:pPr>
              <w:rPr>
                <w:sz w:val="22"/>
                <w:szCs w:val="22"/>
              </w:rPr>
            </w:pPr>
          </w:p>
        </w:tc>
      </w:tr>
      <w:tr w:rsidR="00F627B9" w:rsidRPr="003D4420" w14:paraId="1F645409" w14:textId="77777777" w:rsidTr="00F627B9">
        <w:tc>
          <w:tcPr>
            <w:tcW w:w="10457" w:type="dxa"/>
          </w:tcPr>
          <w:p w14:paraId="6CFC334F" w14:textId="5BE7BA19" w:rsidR="00F627B9" w:rsidRPr="003D4420" w:rsidRDefault="00F627B9" w:rsidP="00F627B9">
            <w:pPr>
              <w:rPr>
                <w:sz w:val="22"/>
                <w:szCs w:val="22"/>
                <w:highlight w:val="green"/>
                <w:lang w:val="en-US" w:eastAsia="zh-CN"/>
              </w:rPr>
            </w:pPr>
            <w:r w:rsidRPr="003D4420">
              <w:rPr>
                <w:sz w:val="22"/>
                <w:szCs w:val="22"/>
                <w:highlight w:val="green"/>
                <w:lang w:eastAsia="zh-CN"/>
              </w:rPr>
              <w:t>Agreement (RAN#93-e guidance):</w:t>
            </w:r>
          </w:p>
          <w:p w14:paraId="4809E272" w14:textId="77777777" w:rsidR="00F627B9" w:rsidRPr="003D4420" w:rsidRDefault="00F627B9" w:rsidP="00F627B9">
            <w:pPr>
              <w:rPr>
                <w:sz w:val="22"/>
                <w:szCs w:val="22"/>
              </w:rPr>
            </w:pPr>
            <w:r w:rsidRPr="003D4420">
              <w:rPr>
                <w:sz w:val="22"/>
                <w:szCs w:val="22"/>
              </w:rPr>
              <w:t>Support PDCCH-based PEI as the only option</w:t>
            </w:r>
          </w:p>
          <w:p w14:paraId="50D44B87" w14:textId="77777777" w:rsidR="00F627B9" w:rsidRPr="003D4420" w:rsidRDefault="00F627B9" w:rsidP="00F627B9">
            <w:pPr>
              <w:pStyle w:val="ListParagraph"/>
              <w:numPr>
                <w:ilvl w:val="0"/>
                <w:numId w:val="32"/>
              </w:numPr>
              <w:rPr>
                <w:sz w:val="22"/>
                <w:szCs w:val="22"/>
              </w:rPr>
            </w:pPr>
            <w:r w:rsidRPr="003D4420">
              <w:rPr>
                <w:sz w:val="22"/>
                <w:szCs w:val="22"/>
              </w:rPr>
              <w:t>Only essential function for PEI is support</w:t>
            </w:r>
          </w:p>
          <w:p w14:paraId="5442DC90" w14:textId="77777777" w:rsidR="00F627B9" w:rsidRPr="003D4420" w:rsidRDefault="00F627B9" w:rsidP="00F627B9">
            <w:pPr>
              <w:pStyle w:val="ListParagraph"/>
              <w:numPr>
                <w:ilvl w:val="1"/>
                <w:numId w:val="32"/>
              </w:numPr>
              <w:rPr>
                <w:sz w:val="22"/>
                <w:szCs w:val="22"/>
              </w:rPr>
            </w:pPr>
            <w:r w:rsidRPr="003D4420">
              <w:rPr>
                <w:sz w:val="22"/>
                <w:szCs w:val="22"/>
              </w:rPr>
              <w:t>New DCI format</w:t>
            </w:r>
          </w:p>
          <w:p w14:paraId="74124B9C" w14:textId="77777777" w:rsidR="00F627B9" w:rsidRPr="003D4420" w:rsidRDefault="00F627B9" w:rsidP="00F627B9">
            <w:pPr>
              <w:pStyle w:val="ListParagraph"/>
              <w:numPr>
                <w:ilvl w:val="1"/>
                <w:numId w:val="32"/>
              </w:numPr>
              <w:rPr>
                <w:sz w:val="22"/>
                <w:szCs w:val="22"/>
              </w:rPr>
            </w:pPr>
            <w:r w:rsidRPr="003D4420">
              <w:rPr>
                <w:sz w:val="22"/>
                <w:szCs w:val="22"/>
              </w:rPr>
              <w:t>Higher layer configuration, including SS</w:t>
            </w:r>
          </w:p>
          <w:p w14:paraId="02131CF6" w14:textId="77777777" w:rsidR="00F627B9" w:rsidRPr="003D4420" w:rsidRDefault="00F627B9" w:rsidP="00F627B9">
            <w:pPr>
              <w:pStyle w:val="ListParagraph"/>
              <w:numPr>
                <w:ilvl w:val="1"/>
                <w:numId w:val="32"/>
              </w:numPr>
              <w:rPr>
                <w:sz w:val="22"/>
                <w:szCs w:val="22"/>
              </w:rPr>
            </w:pPr>
            <w:r w:rsidRPr="003D4420">
              <w:rPr>
                <w:sz w:val="22"/>
                <w:szCs w:val="22"/>
              </w:rPr>
              <w:t>Details of the procedures of PEI monitoring, and identification of MOs before PO</w:t>
            </w:r>
          </w:p>
          <w:p w14:paraId="68157989" w14:textId="77777777" w:rsidR="00F627B9" w:rsidRPr="003D4420" w:rsidRDefault="00F627B9" w:rsidP="00F627B9">
            <w:pPr>
              <w:pStyle w:val="ListParagraph"/>
              <w:numPr>
                <w:ilvl w:val="1"/>
                <w:numId w:val="32"/>
              </w:numPr>
              <w:rPr>
                <w:sz w:val="22"/>
                <w:szCs w:val="22"/>
              </w:rPr>
            </w:pPr>
            <w:r w:rsidRPr="003D4420">
              <w:rPr>
                <w:sz w:val="22"/>
                <w:szCs w:val="22"/>
              </w:rPr>
              <w:t xml:space="preserve">Only Behv-A (per RAN1#104e agreement) is supported </w:t>
            </w:r>
          </w:p>
          <w:p w14:paraId="73D38A05" w14:textId="77777777" w:rsidR="00F627B9" w:rsidRPr="003D4420" w:rsidRDefault="00F627B9" w:rsidP="00F627B9">
            <w:pPr>
              <w:pStyle w:val="ListParagraph"/>
              <w:numPr>
                <w:ilvl w:val="1"/>
                <w:numId w:val="32"/>
              </w:numPr>
              <w:rPr>
                <w:sz w:val="22"/>
                <w:szCs w:val="22"/>
              </w:rPr>
            </w:pPr>
            <w:r w:rsidRPr="003D4420">
              <w:rPr>
                <w:sz w:val="22"/>
                <w:szCs w:val="22"/>
              </w:rPr>
              <w:t>If TRS availability indication is agreed to be supported in both paging DCI and the DCI format for PEI, same mechanism/principle for TRS availability indication is adopted for the two DCI formats</w:t>
            </w:r>
          </w:p>
          <w:p w14:paraId="56D53232" w14:textId="77777777" w:rsidR="00F627B9" w:rsidRDefault="00F627B9" w:rsidP="00F627B9">
            <w:pPr>
              <w:pStyle w:val="ListParagraph"/>
              <w:numPr>
                <w:ilvl w:val="1"/>
                <w:numId w:val="32"/>
              </w:numPr>
              <w:rPr>
                <w:sz w:val="22"/>
                <w:szCs w:val="22"/>
              </w:rPr>
            </w:pPr>
            <w:r w:rsidRPr="003D4420">
              <w:rPr>
                <w:sz w:val="22"/>
                <w:szCs w:val="22"/>
              </w:rPr>
              <w:t>Supporting TRS availability indication in DCI format for PEI shall not delay the completion of essential functionality of PEI</w:t>
            </w:r>
          </w:p>
          <w:p w14:paraId="32B2AC2A" w14:textId="1562C792" w:rsidR="00A57ED9" w:rsidRPr="00A57ED9" w:rsidRDefault="00A57ED9" w:rsidP="00A57ED9">
            <w:pPr>
              <w:rPr>
                <w:sz w:val="22"/>
                <w:szCs w:val="22"/>
              </w:rPr>
            </w:pPr>
          </w:p>
        </w:tc>
      </w:tr>
    </w:tbl>
    <w:p w14:paraId="311B7553" w14:textId="77777777" w:rsidR="008C0E48" w:rsidRPr="003D4420" w:rsidRDefault="008C0E48" w:rsidP="0009257A">
      <w:pPr>
        <w:rPr>
          <w:sz w:val="22"/>
          <w:szCs w:val="22"/>
        </w:rPr>
      </w:pPr>
    </w:p>
    <w:p w14:paraId="5298D9C8" w14:textId="77777777" w:rsidR="00F627B9" w:rsidRDefault="00F627B9" w:rsidP="0009257A">
      <w:pPr>
        <w:rPr>
          <w:sz w:val="22"/>
          <w:szCs w:val="22"/>
        </w:rPr>
      </w:pPr>
    </w:p>
    <w:p w14:paraId="0EF843D9" w14:textId="77777777" w:rsidR="003D4420" w:rsidRPr="00D9003D" w:rsidRDefault="003D4420" w:rsidP="0009257A">
      <w:pPr>
        <w:rPr>
          <w:sz w:val="22"/>
          <w:szCs w:val="22"/>
        </w:rPr>
      </w:pPr>
    </w:p>
    <w:p w14:paraId="32C1F7D2" w14:textId="77777777" w:rsidR="00C94506" w:rsidRDefault="004038A9" w:rsidP="003D4420">
      <w:pPr>
        <w:pStyle w:val="Heading1"/>
        <w:numPr>
          <w:ilvl w:val="0"/>
          <w:numId w:val="0"/>
        </w:numPr>
        <w:ind w:left="432" w:hanging="432"/>
      </w:pPr>
      <w:r>
        <w:t>Reference</w:t>
      </w:r>
    </w:p>
    <w:p w14:paraId="05C65AC6" w14:textId="1EA033A0" w:rsidR="008A7693" w:rsidRPr="0076502D" w:rsidRDefault="0076502D" w:rsidP="0076502D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120"/>
        <w:jc w:val="both"/>
        <w:rPr>
          <w:sz w:val="22"/>
          <w:szCs w:val="20"/>
        </w:rPr>
      </w:pPr>
      <w:bookmarkStart w:id="3" w:name="_Ref47770244"/>
      <w:bookmarkStart w:id="4" w:name="_Ref54385972"/>
      <w:r w:rsidRPr="0076502D">
        <w:rPr>
          <w:sz w:val="22"/>
          <w:szCs w:val="20"/>
        </w:rPr>
        <w:t>R1-2108716</w:t>
      </w:r>
      <w:r w:rsidR="009D329B" w:rsidRPr="009D329B">
        <w:rPr>
          <w:sz w:val="22"/>
          <w:szCs w:val="20"/>
        </w:rPr>
        <w:t xml:space="preserve">, </w:t>
      </w:r>
      <w:r w:rsidR="009D329B">
        <w:rPr>
          <w:sz w:val="22"/>
          <w:szCs w:val="20"/>
        </w:rPr>
        <w:t>“</w:t>
      </w:r>
      <w:r w:rsidRPr="0076502D">
        <w:rPr>
          <w:sz w:val="22"/>
          <w:szCs w:val="20"/>
        </w:rPr>
        <w:t>LS on UE Power Saving</w:t>
      </w:r>
      <w:r w:rsidR="009D329B">
        <w:rPr>
          <w:sz w:val="22"/>
          <w:szCs w:val="20"/>
        </w:rPr>
        <w:t>”</w:t>
      </w:r>
      <w:r w:rsidR="009D329B" w:rsidRPr="009D329B">
        <w:rPr>
          <w:sz w:val="22"/>
          <w:szCs w:val="20"/>
        </w:rPr>
        <w:t xml:space="preserve">, </w:t>
      </w:r>
      <w:r>
        <w:rPr>
          <w:sz w:val="22"/>
          <w:szCs w:val="20"/>
        </w:rPr>
        <w:t>RAN2</w:t>
      </w:r>
      <w:r w:rsidR="009D329B" w:rsidRPr="009D329B">
        <w:rPr>
          <w:sz w:val="22"/>
          <w:szCs w:val="20"/>
        </w:rPr>
        <w:t>, RAN</w:t>
      </w:r>
      <w:r w:rsidR="00D145AA">
        <w:rPr>
          <w:sz w:val="22"/>
          <w:szCs w:val="20"/>
        </w:rPr>
        <w:t xml:space="preserve">1 </w:t>
      </w:r>
      <w:r w:rsidR="009D329B" w:rsidRPr="009D329B">
        <w:rPr>
          <w:sz w:val="22"/>
          <w:szCs w:val="20"/>
        </w:rPr>
        <w:t>#</w:t>
      </w:r>
      <w:bookmarkEnd w:id="3"/>
      <w:r w:rsidR="00D145AA">
        <w:rPr>
          <w:sz w:val="22"/>
          <w:szCs w:val="20"/>
        </w:rPr>
        <w:t>10</w:t>
      </w:r>
      <w:r>
        <w:rPr>
          <w:sz w:val="22"/>
          <w:szCs w:val="20"/>
        </w:rPr>
        <w:t>6-bis</w:t>
      </w:r>
      <w:r w:rsidR="00735887">
        <w:rPr>
          <w:sz w:val="22"/>
          <w:szCs w:val="20"/>
        </w:rPr>
        <w:t>-e</w:t>
      </w:r>
      <w:bookmarkEnd w:id="4"/>
      <w:r w:rsidR="009D329B" w:rsidRPr="009D329B">
        <w:rPr>
          <w:sz w:val="22"/>
          <w:szCs w:val="20"/>
        </w:rPr>
        <w:t xml:space="preserve"> </w:t>
      </w:r>
      <w:bookmarkStart w:id="5" w:name="_Ref68695475"/>
      <w:bookmarkStart w:id="6" w:name="_Ref68687923"/>
      <w:r w:rsidR="008A7693" w:rsidRPr="0076502D">
        <w:rPr>
          <w:sz w:val="22"/>
          <w:szCs w:val="20"/>
        </w:rPr>
        <w:t xml:space="preserve"> </w:t>
      </w:r>
      <w:bookmarkEnd w:id="5"/>
      <w:bookmarkEnd w:id="6"/>
    </w:p>
    <w:sectPr w:rsidR="008A7693" w:rsidRPr="0076502D" w:rsidSect="00195994">
      <w:footnotePr>
        <w:numRestart w:val="eachSect"/>
      </w:footnotePr>
      <w:type w:val="continuous"/>
      <w:pgSz w:w="11907" w:h="16840" w:code="9"/>
      <w:pgMar w:top="720" w:right="720" w:bottom="720" w:left="720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8C07A5" w14:textId="77777777" w:rsidR="004F2B55" w:rsidRDefault="004F2B55">
      <w:r>
        <w:separator/>
      </w:r>
    </w:p>
  </w:endnote>
  <w:endnote w:type="continuationSeparator" w:id="0">
    <w:p w14:paraId="0AF6D068" w14:textId="77777777" w:rsidR="004F2B55" w:rsidRDefault="004F2B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E48E2C" w14:textId="77777777" w:rsidR="004F2B55" w:rsidRDefault="004F2B55">
      <w:r>
        <w:separator/>
      </w:r>
    </w:p>
  </w:footnote>
  <w:footnote w:type="continuationSeparator" w:id="0">
    <w:p w14:paraId="565AB1B2" w14:textId="77777777" w:rsidR="004F2B55" w:rsidRDefault="004F2B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394446"/>
    <w:multiLevelType w:val="hybridMultilevel"/>
    <w:tmpl w:val="E96EA2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F37D72"/>
    <w:multiLevelType w:val="multilevel"/>
    <w:tmpl w:val="EACAD240"/>
    <w:styleLink w:val="Style1"/>
    <w:lvl w:ilvl="0">
      <w:start w:val="1"/>
      <w:numFmt w:val="upperLetter"/>
      <w:lvlText w:val="%1."/>
      <w:lvlJc w:val="left"/>
      <w:pPr>
        <w:ind w:left="928" w:hanging="36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" w15:restartNumberingAfterBreak="0">
    <w:nsid w:val="131E28BD"/>
    <w:multiLevelType w:val="hybridMultilevel"/>
    <w:tmpl w:val="E6A83934"/>
    <w:lvl w:ilvl="0" w:tplc="7F94D9AA">
      <w:start w:val="1"/>
      <w:numFmt w:val="decimal"/>
      <w:lvlText w:val="[%1]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14D42A6F"/>
    <w:multiLevelType w:val="hybridMultilevel"/>
    <w:tmpl w:val="625830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B37561"/>
    <w:multiLevelType w:val="hybridMultilevel"/>
    <w:tmpl w:val="25FEE9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A50584"/>
    <w:multiLevelType w:val="hybridMultilevel"/>
    <w:tmpl w:val="CC904CD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892B75"/>
    <w:multiLevelType w:val="hybridMultilevel"/>
    <w:tmpl w:val="D5886F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E26235"/>
    <w:multiLevelType w:val="hybridMultilevel"/>
    <w:tmpl w:val="8966AD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D14C42"/>
    <w:multiLevelType w:val="hybridMultilevel"/>
    <w:tmpl w:val="9E8AC2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8A07E3"/>
    <w:multiLevelType w:val="multilevel"/>
    <w:tmpl w:val="EABCD4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2AB7FFE"/>
    <w:multiLevelType w:val="hybridMultilevel"/>
    <w:tmpl w:val="0A188B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E339B1"/>
    <w:multiLevelType w:val="multilevel"/>
    <w:tmpl w:val="6E5ADA4C"/>
    <w:lvl w:ilvl="0">
      <w:start w:val="1"/>
      <w:numFmt w:val="upperLetter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Appendix2"/>
      <w:lvlText w:val="%1.%2"/>
      <w:lvlJc w:val="left"/>
      <w:pPr>
        <w:ind w:left="720" w:hanging="360"/>
      </w:pPr>
      <w:rPr>
        <w:rFonts w:hint="default"/>
        <w:sz w:val="32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3FF736B5"/>
    <w:multiLevelType w:val="hybridMultilevel"/>
    <w:tmpl w:val="D2D4904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4E70689"/>
    <w:multiLevelType w:val="singleLevel"/>
    <w:tmpl w:val="70A8800A"/>
    <w:lvl w:ilvl="0">
      <w:start w:val="1"/>
      <w:numFmt w:val="upperLetter"/>
      <w:pStyle w:val="Appendix1"/>
      <w:lvlText w:val="Appendix %1"/>
      <w:lvlJc w:val="left"/>
      <w:pPr>
        <w:ind w:left="360" w:hanging="360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</w:abstractNum>
  <w:abstractNum w:abstractNumId="14" w15:restartNumberingAfterBreak="0">
    <w:nsid w:val="463A60C9"/>
    <w:multiLevelType w:val="hybridMultilevel"/>
    <w:tmpl w:val="B2C6FE2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6A1BC7"/>
    <w:multiLevelType w:val="multilevel"/>
    <w:tmpl w:val="492A330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4970"/>
        </w:tabs>
        <w:ind w:left="4970" w:hanging="576"/>
      </w:pPr>
      <w:rPr>
        <w:rFonts w:ascii="Arial" w:hAnsi="Arial" w:cs="Arial"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287"/>
        </w:tabs>
        <w:ind w:left="1287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1431"/>
        </w:tabs>
        <w:ind w:left="1431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2835"/>
        </w:tabs>
        <w:ind w:left="2835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719"/>
        </w:tabs>
        <w:ind w:left="1719" w:hanging="1152"/>
      </w:pPr>
      <w:rPr>
        <w:rFonts w:ascii="Arial" w:hAnsi="Arial" w:cs="Arial" w:hint="default"/>
        <w:sz w:val="18"/>
        <w:szCs w:val="18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863"/>
        </w:tabs>
        <w:ind w:left="1863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2007"/>
        </w:tabs>
        <w:ind w:left="2007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2151"/>
        </w:tabs>
        <w:ind w:left="2151" w:hanging="1584"/>
      </w:pPr>
    </w:lvl>
  </w:abstractNum>
  <w:abstractNum w:abstractNumId="16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7" w15:restartNumberingAfterBreak="0">
    <w:nsid w:val="53C74F48"/>
    <w:multiLevelType w:val="hybridMultilevel"/>
    <w:tmpl w:val="863417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A856F9"/>
    <w:multiLevelType w:val="multilevel"/>
    <w:tmpl w:val="B50AF5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5B801180"/>
    <w:multiLevelType w:val="multilevel"/>
    <w:tmpl w:val="3D5C76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640E3102"/>
    <w:multiLevelType w:val="hybridMultilevel"/>
    <w:tmpl w:val="7A105B5C"/>
    <w:lvl w:ilvl="0" w:tplc="04090003">
      <w:start w:val="1"/>
      <w:numFmt w:val="bullet"/>
      <w:lvlText w:val=""/>
      <w:lvlJc w:val="left"/>
      <w:pPr>
        <w:ind w:left="570" w:hanging="420"/>
      </w:pPr>
      <w:rPr>
        <w:rFonts w:ascii="Symbol" w:hAnsi="Symbol" w:hint="default"/>
        <w:lang w:val="en-US"/>
      </w:rPr>
    </w:lvl>
    <w:lvl w:ilvl="1" w:tplc="04090003">
      <w:start w:val="1"/>
      <w:numFmt w:val="bullet"/>
      <w:lvlText w:val=""/>
      <w:lvlJc w:val="left"/>
      <w:pPr>
        <w:ind w:left="99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1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3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5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7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9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1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30" w:hanging="420"/>
      </w:pPr>
      <w:rPr>
        <w:rFonts w:ascii="Wingdings" w:hAnsi="Wingdings" w:hint="default"/>
      </w:rPr>
    </w:lvl>
  </w:abstractNum>
  <w:abstractNum w:abstractNumId="21" w15:restartNumberingAfterBreak="0">
    <w:nsid w:val="6505354A"/>
    <w:multiLevelType w:val="hybridMultilevel"/>
    <w:tmpl w:val="0BA063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5C63AB7"/>
    <w:multiLevelType w:val="multilevel"/>
    <w:tmpl w:val="EACAD240"/>
    <w:styleLink w:val="Style2"/>
    <w:lvl w:ilvl="0">
      <w:start w:val="1"/>
      <w:numFmt w:val="upperLetter"/>
      <w:lvlText w:val="%1."/>
      <w:lvlJc w:val="left"/>
      <w:pPr>
        <w:ind w:left="928" w:hanging="36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3" w15:restartNumberingAfterBreak="0">
    <w:nsid w:val="6BE155F2"/>
    <w:multiLevelType w:val="hybridMultilevel"/>
    <w:tmpl w:val="C6F2E10A"/>
    <w:lvl w:ilvl="0" w:tplc="04090001">
      <w:start w:val="1"/>
      <w:numFmt w:val="bullet"/>
      <w:lvlText w:val=""/>
      <w:lvlJc w:val="left"/>
      <w:pPr>
        <w:ind w:left="100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6" w:hanging="360"/>
      </w:pPr>
      <w:rPr>
        <w:rFonts w:ascii="Wingdings" w:hAnsi="Wingdings" w:hint="default"/>
      </w:rPr>
    </w:lvl>
  </w:abstractNum>
  <w:abstractNum w:abstractNumId="24" w15:restartNumberingAfterBreak="0">
    <w:nsid w:val="70414D73"/>
    <w:multiLevelType w:val="hybridMultilevel"/>
    <w:tmpl w:val="D2EC23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2AC6F4C"/>
    <w:multiLevelType w:val="hybridMultilevel"/>
    <w:tmpl w:val="9C6663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2FE4E82"/>
    <w:multiLevelType w:val="hybridMultilevel"/>
    <w:tmpl w:val="13EEFB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F1333D"/>
    <w:multiLevelType w:val="hybridMultilevel"/>
    <w:tmpl w:val="DBAE26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0048F7"/>
    <w:multiLevelType w:val="hybridMultilevel"/>
    <w:tmpl w:val="9B3822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CF47A18"/>
    <w:multiLevelType w:val="hybridMultilevel"/>
    <w:tmpl w:val="B56090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3"/>
  </w:num>
  <w:num w:numId="3">
    <w:abstractNumId w:val="1"/>
  </w:num>
  <w:num w:numId="4">
    <w:abstractNumId w:val="22"/>
  </w:num>
  <w:num w:numId="5">
    <w:abstractNumId w:val="11"/>
  </w:num>
  <w:num w:numId="6">
    <w:abstractNumId w:val="27"/>
  </w:num>
  <w:num w:numId="7">
    <w:abstractNumId w:val="16"/>
  </w:num>
  <w:num w:numId="8">
    <w:abstractNumId w:val="2"/>
  </w:num>
  <w:num w:numId="9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4"/>
  </w:num>
  <w:num w:numId="11">
    <w:abstractNumId w:val="0"/>
  </w:num>
  <w:num w:numId="12">
    <w:abstractNumId w:val="18"/>
  </w:num>
  <w:num w:numId="13">
    <w:abstractNumId w:val="6"/>
  </w:num>
  <w:num w:numId="14">
    <w:abstractNumId w:val="28"/>
  </w:num>
  <w:num w:numId="15">
    <w:abstractNumId w:val="12"/>
  </w:num>
  <w:num w:numId="16">
    <w:abstractNumId w:val="29"/>
  </w:num>
  <w:num w:numId="17">
    <w:abstractNumId w:val="7"/>
  </w:num>
  <w:num w:numId="18">
    <w:abstractNumId w:val="30"/>
  </w:num>
  <w:num w:numId="19">
    <w:abstractNumId w:val="8"/>
  </w:num>
  <w:num w:numId="20">
    <w:abstractNumId w:val="3"/>
  </w:num>
  <w:num w:numId="21">
    <w:abstractNumId w:val="23"/>
  </w:num>
  <w:num w:numId="22">
    <w:abstractNumId w:val="17"/>
  </w:num>
  <w:num w:numId="23">
    <w:abstractNumId w:val="24"/>
  </w:num>
  <w:num w:numId="24">
    <w:abstractNumId w:val="21"/>
  </w:num>
  <w:num w:numId="25">
    <w:abstractNumId w:val="14"/>
  </w:num>
  <w:num w:numId="26">
    <w:abstractNumId w:val="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9"/>
  </w:num>
  <w:num w:numId="28">
    <w:abstractNumId w:val="5"/>
  </w:num>
  <w:num w:numId="29">
    <w:abstractNumId w:val="10"/>
  </w:num>
  <w:num w:numId="30">
    <w:abstractNumId w:val="25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26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removePersonalInformation/>
  <w:removeDateAndTime/>
  <w:printFractionalCharacterWidth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00E3"/>
    <w:rsid w:val="000006CD"/>
    <w:rsid w:val="00001B61"/>
    <w:rsid w:val="00001F61"/>
    <w:rsid w:val="00002026"/>
    <w:rsid w:val="000027EA"/>
    <w:rsid w:val="00002CDB"/>
    <w:rsid w:val="00002D7F"/>
    <w:rsid w:val="00002E53"/>
    <w:rsid w:val="00003A7E"/>
    <w:rsid w:val="0000414E"/>
    <w:rsid w:val="00004174"/>
    <w:rsid w:val="00004B5C"/>
    <w:rsid w:val="000054AF"/>
    <w:rsid w:val="00005EDE"/>
    <w:rsid w:val="00006528"/>
    <w:rsid w:val="0000686F"/>
    <w:rsid w:val="0000796F"/>
    <w:rsid w:val="0000797A"/>
    <w:rsid w:val="00007BA4"/>
    <w:rsid w:val="00007E2C"/>
    <w:rsid w:val="000107F9"/>
    <w:rsid w:val="00011784"/>
    <w:rsid w:val="00011F95"/>
    <w:rsid w:val="000121C0"/>
    <w:rsid w:val="000128ED"/>
    <w:rsid w:val="00014444"/>
    <w:rsid w:val="000149AF"/>
    <w:rsid w:val="000149EC"/>
    <w:rsid w:val="00015793"/>
    <w:rsid w:val="00015873"/>
    <w:rsid w:val="00015B8B"/>
    <w:rsid w:val="00015CB9"/>
    <w:rsid w:val="000161E4"/>
    <w:rsid w:val="000165D9"/>
    <w:rsid w:val="0001787B"/>
    <w:rsid w:val="00020E13"/>
    <w:rsid w:val="0002191D"/>
    <w:rsid w:val="000222CB"/>
    <w:rsid w:val="00022B23"/>
    <w:rsid w:val="000235F6"/>
    <w:rsid w:val="0002426D"/>
    <w:rsid w:val="0002594A"/>
    <w:rsid w:val="000266A0"/>
    <w:rsid w:val="000267FD"/>
    <w:rsid w:val="00026F21"/>
    <w:rsid w:val="00027128"/>
    <w:rsid w:val="0002764E"/>
    <w:rsid w:val="0003013C"/>
    <w:rsid w:val="000306A4"/>
    <w:rsid w:val="00031C1D"/>
    <w:rsid w:val="00032F6B"/>
    <w:rsid w:val="000332B2"/>
    <w:rsid w:val="00033D24"/>
    <w:rsid w:val="000343F5"/>
    <w:rsid w:val="00034473"/>
    <w:rsid w:val="00035C8A"/>
    <w:rsid w:val="00036802"/>
    <w:rsid w:val="0003692E"/>
    <w:rsid w:val="00036CAD"/>
    <w:rsid w:val="00036E9D"/>
    <w:rsid w:val="0003772F"/>
    <w:rsid w:val="00041C77"/>
    <w:rsid w:val="00042549"/>
    <w:rsid w:val="00042FD5"/>
    <w:rsid w:val="0004315C"/>
    <w:rsid w:val="00044088"/>
    <w:rsid w:val="0004486D"/>
    <w:rsid w:val="00044915"/>
    <w:rsid w:val="0004557B"/>
    <w:rsid w:val="0004590D"/>
    <w:rsid w:val="0004591E"/>
    <w:rsid w:val="00045C70"/>
    <w:rsid w:val="0004639D"/>
    <w:rsid w:val="000472D9"/>
    <w:rsid w:val="00047DB7"/>
    <w:rsid w:val="0005073E"/>
    <w:rsid w:val="00051257"/>
    <w:rsid w:val="0005180D"/>
    <w:rsid w:val="00052684"/>
    <w:rsid w:val="00053564"/>
    <w:rsid w:val="00053BDB"/>
    <w:rsid w:val="00053C5F"/>
    <w:rsid w:val="00054C33"/>
    <w:rsid w:val="00054D06"/>
    <w:rsid w:val="00055064"/>
    <w:rsid w:val="0005686F"/>
    <w:rsid w:val="00056973"/>
    <w:rsid w:val="00057397"/>
    <w:rsid w:val="00057568"/>
    <w:rsid w:val="00057C94"/>
    <w:rsid w:val="00057DC0"/>
    <w:rsid w:val="0006039B"/>
    <w:rsid w:val="00060957"/>
    <w:rsid w:val="0006176A"/>
    <w:rsid w:val="00061A3E"/>
    <w:rsid w:val="000629AA"/>
    <w:rsid w:val="00063100"/>
    <w:rsid w:val="000646D3"/>
    <w:rsid w:val="000647E5"/>
    <w:rsid w:val="00064BAE"/>
    <w:rsid w:val="000652DF"/>
    <w:rsid w:val="00065840"/>
    <w:rsid w:val="000661F0"/>
    <w:rsid w:val="00066DF9"/>
    <w:rsid w:val="000672B2"/>
    <w:rsid w:val="0006733D"/>
    <w:rsid w:val="00070D88"/>
    <w:rsid w:val="00071B5B"/>
    <w:rsid w:val="000728B9"/>
    <w:rsid w:val="00072954"/>
    <w:rsid w:val="00072D4C"/>
    <w:rsid w:val="00072E3F"/>
    <w:rsid w:val="0007316E"/>
    <w:rsid w:val="00073ACE"/>
    <w:rsid w:val="00074BF1"/>
    <w:rsid w:val="00075A79"/>
    <w:rsid w:val="00075D7B"/>
    <w:rsid w:val="00077CEB"/>
    <w:rsid w:val="00077DCB"/>
    <w:rsid w:val="000804BB"/>
    <w:rsid w:val="00081463"/>
    <w:rsid w:val="0008196D"/>
    <w:rsid w:val="000825E4"/>
    <w:rsid w:val="00082AA4"/>
    <w:rsid w:val="00082C7B"/>
    <w:rsid w:val="0008339E"/>
    <w:rsid w:val="000837A9"/>
    <w:rsid w:val="000846B7"/>
    <w:rsid w:val="00084D4E"/>
    <w:rsid w:val="00084E45"/>
    <w:rsid w:val="0008693B"/>
    <w:rsid w:val="00087287"/>
    <w:rsid w:val="0008738E"/>
    <w:rsid w:val="00090B5B"/>
    <w:rsid w:val="0009161F"/>
    <w:rsid w:val="000917B1"/>
    <w:rsid w:val="0009257A"/>
    <w:rsid w:val="00092B02"/>
    <w:rsid w:val="00093E7E"/>
    <w:rsid w:val="0009595E"/>
    <w:rsid w:val="0009679F"/>
    <w:rsid w:val="00096E22"/>
    <w:rsid w:val="00096F03"/>
    <w:rsid w:val="000A02F0"/>
    <w:rsid w:val="000A0721"/>
    <w:rsid w:val="000A28EE"/>
    <w:rsid w:val="000A2A29"/>
    <w:rsid w:val="000A2E10"/>
    <w:rsid w:val="000A3132"/>
    <w:rsid w:val="000A3389"/>
    <w:rsid w:val="000A3B39"/>
    <w:rsid w:val="000A4C3F"/>
    <w:rsid w:val="000A6C45"/>
    <w:rsid w:val="000A75D8"/>
    <w:rsid w:val="000A764D"/>
    <w:rsid w:val="000A7B03"/>
    <w:rsid w:val="000A7EAD"/>
    <w:rsid w:val="000B0020"/>
    <w:rsid w:val="000B0083"/>
    <w:rsid w:val="000B012B"/>
    <w:rsid w:val="000B1C28"/>
    <w:rsid w:val="000B2937"/>
    <w:rsid w:val="000B2DCB"/>
    <w:rsid w:val="000B2EF7"/>
    <w:rsid w:val="000B30B6"/>
    <w:rsid w:val="000B3999"/>
    <w:rsid w:val="000B3A12"/>
    <w:rsid w:val="000B429B"/>
    <w:rsid w:val="000B42AC"/>
    <w:rsid w:val="000B4684"/>
    <w:rsid w:val="000B46DF"/>
    <w:rsid w:val="000B4CAE"/>
    <w:rsid w:val="000B592A"/>
    <w:rsid w:val="000B5B95"/>
    <w:rsid w:val="000B5E15"/>
    <w:rsid w:val="000C01CD"/>
    <w:rsid w:val="000C03C8"/>
    <w:rsid w:val="000C0E80"/>
    <w:rsid w:val="000C1703"/>
    <w:rsid w:val="000C18BF"/>
    <w:rsid w:val="000C2349"/>
    <w:rsid w:val="000C284B"/>
    <w:rsid w:val="000C3BF5"/>
    <w:rsid w:val="000C43F7"/>
    <w:rsid w:val="000C44A9"/>
    <w:rsid w:val="000C44BC"/>
    <w:rsid w:val="000C6471"/>
    <w:rsid w:val="000C7336"/>
    <w:rsid w:val="000C7A8C"/>
    <w:rsid w:val="000C7AEB"/>
    <w:rsid w:val="000D06B4"/>
    <w:rsid w:val="000D0915"/>
    <w:rsid w:val="000D1DDC"/>
    <w:rsid w:val="000D1E9A"/>
    <w:rsid w:val="000D2017"/>
    <w:rsid w:val="000D3F86"/>
    <w:rsid w:val="000D548C"/>
    <w:rsid w:val="000D54C6"/>
    <w:rsid w:val="000D5C69"/>
    <w:rsid w:val="000D64E0"/>
    <w:rsid w:val="000D6CFC"/>
    <w:rsid w:val="000D6D47"/>
    <w:rsid w:val="000D747D"/>
    <w:rsid w:val="000E005A"/>
    <w:rsid w:val="000E06B9"/>
    <w:rsid w:val="000E0EC2"/>
    <w:rsid w:val="000E16EB"/>
    <w:rsid w:val="000E212A"/>
    <w:rsid w:val="000E284C"/>
    <w:rsid w:val="000E28D9"/>
    <w:rsid w:val="000E3A8B"/>
    <w:rsid w:val="000E3C18"/>
    <w:rsid w:val="000E4114"/>
    <w:rsid w:val="000E4428"/>
    <w:rsid w:val="000E469E"/>
    <w:rsid w:val="000E4A2D"/>
    <w:rsid w:val="000E5113"/>
    <w:rsid w:val="000E69EA"/>
    <w:rsid w:val="000F0337"/>
    <w:rsid w:val="000F1F17"/>
    <w:rsid w:val="000F2EB5"/>
    <w:rsid w:val="000F3EA8"/>
    <w:rsid w:val="000F42F4"/>
    <w:rsid w:val="000F6DD7"/>
    <w:rsid w:val="000F7730"/>
    <w:rsid w:val="000F77B6"/>
    <w:rsid w:val="000F7EFE"/>
    <w:rsid w:val="001010BC"/>
    <w:rsid w:val="001012D3"/>
    <w:rsid w:val="00101381"/>
    <w:rsid w:val="00102075"/>
    <w:rsid w:val="00102CE3"/>
    <w:rsid w:val="001030A4"/>
    <w:rsid w:val="001033DD"/>
    <w:rsid w:val="0010407F"/>
    <w:rsid w:val="0010457E"/>
    <w:rsid w:val="00104DD2"/>
    <w:rsid w:val="001053DB"/>
    <w:rsid w:val="0010630D"/>
    <w:rsid w:val="00106A7B"/>
    <w:rsid w:val="00106E00"/>
    <w:rsid w:val="00106FAC"/>
    <w:rsid w:val="001075FF"/>
    <w:rsid w:val="00107BEA"/>
    <w:rsid w:val="00107C99"/>
    <w:rsid w:val="0011074A"/>
    <w:rsid w:val="00110AF0"/>
    <w:rsid w:val="00110BFB"/>
    <w:rsid w:val="001121B9"/>
    <w:rsid w:val="001122ED"/>
    <w:rsid w:val="00112480"/>
    <w:rsid w:val="00112CF5"/>
    <w:rsid w:val="001135BD"/>
    <w:rsid w:val="0011471D"/>
    <w:rsid w:val="00114A5F"/>
    <w:rsid w:val="00114D81"/>
    <w:rsid w:val="00115249"/>
    <w:rsid w:val="001154DF"/>
    <w:rsid w:val="001156BC"/>
    <w:rsid w:val="00115A42"/>
    <w:rsid w:val="00115B7C"/>
    <w:rsid w:val="00115DFA"/>
    <w:rsid w:val="0011613D"/>
    <w:rsid w:val="00116309"/>
    <w:rsid w:val="00116720"/>
    <w:rsid w:val="00117D39"/>
    <w:rsid w:val="001200EA"/>
    <w:rsid w:val="0012062E"/>
    <w:rsid w:val="001206F8"/>
    <w:rsid w:val="001211BC"/>
    <w:rsid w:val="001213FC"/>
    <w:rsid w:val="00121877"/>
    <w:rsid w:val="00121E7E"/>
    <w:rsid w:val="00122357"/>
    <w:rsid w:val="00122835"/>
    <w:rsid w:val="00122A76"/>
    <w:rsid w:val="00123607"/>
    <w:rsid w:val="0012388F"/>
    <w:rsid w:val="001239D5"/>
    <w:rsid w:val="00124C41"/>
    <w:rsid w:val="00124CC0"/>
    <w:rsid w:val="00124ED4"/>
    <w:rsid w:val="001259EE"/>
    <w:rsid w:val="00126E09"/>
    <w:rsid w:val="00126E20"/>
    <w:rsid w:val="00127018"/>
    <w:rsid w:val="00127382"/>
    <w:rsid w:val="001279D6"/>
    <w:rsid w:val="00127BEB"/>
    <w:rsid w:val="00130108"/>
    <w:rsid w:val="00130253"/>
    <w:rsid w:val="00130399"/>
    <w:rsid w:val="001304B5"/>
    <w:rsid w:val="00131A87"/>
    <w:rsid w:val="001321AF"/>
    <w:rsid w:val="00132A1B"/>
    <w:rsid w:val="00132BEB"/>
    <w:rsid w:val="001342A4"/>
    <w:rsid w:val="00134CEB"/>
    <w:rsid w:val="001354B3"/>
    <w:rsid w:val="00135703"/>
    <w:rsid w:val="00135ED2"/>
    <w:rsid w:val="0013633C"/>
    <w:rsid w:val="00136D04"/>
    <w:rsid w:val="001373BD"/>
    <w:rsid w:val="001374D9"/>
    <w:rsid w:val="001378ED"/>
    <w:rsid w:val="00137B0F"/>
    <w:rsid w:val="0014010C"/>
    <w:rsid w:val="0014085D"/>
    <w:rsid w:val="00141BBF"/>
    <w:rsid w:val="00141DB0"/>
    <w:rsid w:val="001420FF"/>
    <w:rsid w:val="00143961"/>
    <w:rsid w:val="0014420A"/>
    <w:rsid w:val="00144695"/>
    <w:rsid w:val="00144B57"/>
    <w:rsid w:val="00150019"/>
    <w:rsid w:val="001500B0"/>
    <w:rsid w:val="00152729"/>
    <w:rsid w:val="00152EF4"/>
    <w:rsid w:val="001532A6"/>
    <w:rsid w:val="001534BC"/>
    <w:rsid w:val="00153528"/>
    <w:rsid w:val="00153BB2"/>
    <w:rsid w:val="001541D5"/>
    <w:rsid w:val="001544EC"/>
    <w:rsid w:val="00154A79"/>
    <w:rsid w:val="00154FCB"/>
    <w:rsid w:val="00155666"/>
    <w:rsid w:val="0015640E"/>
    <w:rsid w:val="00156F97"/>
    <w:rsid w:val="0015718A"/>
    <w:rsid w:val="001578BD"/>
    <w:rsid w:val="001578C7"/>
    <w:rsid w:val="00157D7A"/>
    <w:rsid w:val="00160177"/>
    <w:rsid w:val="00161258"/>
    <w:rsid w:val="001622AF"/>
    <w:rsid w:val="00162778"/>
    <w:rsid w:val="00163802"/>
    <w:rsid w:val="00165628"/>
    <w:rsid w:val="0016596F"/>
    <w:rsid w:val="001662E7"/>
    <w:rsid w:val="00166C37"/>
    <w:rsid w:val="001676CE"/>
    <w:rsid w:val="00167C76"/>
    <w:rsid w:val="00170FB7"/>
    <w:rsid w:val="00170FF0"/>
    <w:rsid w:val="00171684"/>
    <w:rsid w:val="00172031"/>
    <w:rsid w:val="001725D5"/>
    <w:rsid w:val="001728FE"/>
    <w:rsid w:val="00174015"/>
    <w:rsid w:val="0017415A"/>
    <w:rsid w:val="00174296"/>
    <w:rsid w:val="00174F87"/>
    <w:rsid w:val="00175920"/>
    <w:rsid w:val="00175B60"/>
    <w:rsid w:val="00176674"/>
    <w:rsid w:val="00177026"/>
    <w:rsid w:val="00177707"/>
    <w:rsid w:val="00177BF8"/>
    <w:rsid w:val="00177DC6"/>
    <w:rsid w:val="00180049"/>
    <w:rsid w:val="00180817"/>
    <w:rsid w:val="00180AC2"/>
    <w:rsid w:val="001812A2"/>
    <w:rsid w:val="00181690"/>
    <w:rsid w:val="00182B95"/>
    <w:rsid w:val="001833E4"/>
    <w:rsid w:val="0018403F"/>
    <w:rsid w:val="001842CE"/>
    <w:rsid w:val="0018509D"/>
    <w:rsid w:val="001850CF"/>
    <w:rsid w:val="00185345"/>
    <w:rsid w:val="00186AA8"/>
    <w:rsid w:val="00187BFC"/>
    <w:rsid w:val="001905A3"/>
    <w:rsid w:val="001911A9"/>
    <w:rsid w:val="00191AD9"/>
    <w:rsid w:val="00192434"/>
    <w:rsid w:val="0019315E"/>
    <w:rsid w:val="001937BB"/>
    <w:rsid w:val="00193E56"/>
    <w:rsid w:val="00193E8F"/>
    <w:rsid w:val="00194839"/>
    <w:rsid w:val="00194FCC"/>
    <w:rsid w:val="00195994"/>
    <w:rsid w:val="00195D81"/>
    <w:rsid w:val="001965D4"/>
    <w:rsid w:val="001968B4"/>
    <w:rsid w:val="0019768C"/>
    <w:rsid w:val="00197812"/>
    <w:rsid w:val="001A08AA"/>
    <w:rsid w:val="001A0F90"/>
    <w:rsid w:val="001A20BD"/>
    <w:rsid w:val="001A3437"/>
    <w:rsid w:val="001A3AE0"/>
    <w:rsid w:val="001A4EA6"/>
    <w:rsid w:val="001A508B"/>
    <w:rsid w:val="001A5568"/>
    <w:rsid w:val="001A5826"/>
    <w:rsid w:val="001A5E5F"/>
    <w:rsid w:val="001A5EDE"/>
    <w:rsid w:val="001A6300"/>
    <w:rsid w:val="001A6A15"/>
    <w:rsid w:val="001A71BE"/>
    <w:rsid w:val="001A7CB3"/>
    <w:rsid w:val="001A7F79"/>
    <w:rsid w:val="001B0348"/>
    <w:rsid w:val="001B0413"/>
    <w:rsid w:val="001B2C61"/>
    <w:rsid w:val="001B3867"/>
    <w:rsid w:val="001B3C78"/>
    <w:rsid w:val="001B4389"/>
    <w:rsid w:val="001B4F10"/>
    <w:rsid w:val="001B5D57"/>
    <w:rsid w:val="001B77AB"/>
    <w:rsid w:val="001C042F"/>
    <w:rsid w:val="001C0D39"/>
    <w:rsid w:val="001C18F2"/>
    <w:rsid w:val="001C1987"/>
    <w:rsid w:val="001C2EA0"/>
    <w:rsid w:val="001C34D2"/>
    <w:rsid w:val="001C509B"/>
    <w:rsid w:val="001C58EA"/>
    <w:rsid w:val="001C594C"/>
    <w:rsid w:val="001C5A24"/>
    <w:rsid w:val="001C5C0D"/>
    <w:rsid w:val="001C7259"/>
    <w:rsid w:val="001C739C"/>
    <w:rsid w:val="001C763C"/>
    <w:rsid w:val="001C7C32"/>
    <w:rsid w:val="001D028C"/>
    <w:rsid w:val="001D04A5"/>
    <w:rsid w:val="001D09CE"/>
    <w:rsid w:val="001D0E45"/>
    <w:rsid w:val="001D129D"/>
    <w:rsid w:val="001D131B"/>
    <w:rsid w:val="001D16F5"/>
    <w:rsid w:val="001D29A3"/>
    <w:rsid w:val="001D3287"/>
    <w:rsid w:val="001D3538"/>
    <w:rsid w:val="001D477F"/>
    <w:rsid w:val="001D50EA"/>
    <w:rsid w:val="001D6EFF"/>
    <w:rsid w:val="001D7017"/>
    <w:rsid w:val="001D72E5"/>
    <w:rsid w:val="001D73AB"/>
    <w:rsid w:val="001D7D29"/>
    <w:rsid w:val="001E0941"/>
    <w:rsid w:val="001E0C3C"/>
    <w:rsid w:val="001E0F3C"/>
    <w:rsid w:val="001E1075"/>
    <w:rsid w:val="001E19B5"/>
    <w:rsid w:val="001E1C15"/>
    <w:rsid w:val="001E1F00"/>
    <w:rsid w:val="001E2113"/>
    <w:rsid w:val="001E3AA9"/>
    <w:rsid w:val="001E3B39"/>
    <w:rsid w:val="001E4813"/>
    <w:rsid w:val="001E56CD"/>
    <w:rsid w:val="001E5728"/>
    <w:rsid w:val="001E5C2F"/>
    <w:rsid w:val="001E63A1"/>
    <w:rsid w:val="001E65A4"/>
    <w:rsid w:val="001E6C58"/>
    <w:rsid w:val="001E7D11"/>
    <w:rsid w:val="001F03D0"/>
    <w:rsid w:val="001F0A7A"/>
    <w:rsid w:val="001F0DBC"/>
    <w:rsid w:val="001F1C95"/>
    <w:rsid w:val="001F20F2"/>
    <w:rsid w:val="001F2438"/>
    <w:rsid w:val="001F3A4A"/>
    <w:rsid w:val="001F3BC6"/>
    <w:rsid w:val="001F3DAF"/>
    <w:rsid w:val="001F4E88"/>
    <w:rsid w:val="001F6689"/>
    <w:rsid w:val="001F68B2"/>
    <w:rsid w:val="002004AE"/>
    <w:rsid w:val="0020059A"/>
    <w:rsid w:val="002018A8"/>
    <w:rsid w:val="002020F0"/>
    <w:rsid w:val="002023A0"/>
    <w:rsid w:val="00202AE7"/>
    <w:rsid w:val="00202B14"/>
    <w:rsid w:val="00203369"/>
    <w:rsid w:val="00203918"/>
    <w:rsid w:val="0020551E"/>
    <w:rsid w:val="00205923"/>
    <w:rsid w:val="0020670D"/>
    <w:rsid w:val="0020699C"/>
    <w:rsid w:val="002078C5"/>
    <w:rsid w:val="00210110"/>
    <w:rsid w:val="002101E7"/>
    <w:rsid w:val="00210354"/>
    <w:rsid w:val="00210A4E"/>
    <w:rsid w:val="0021141F"/>
    <w:rsid w:val="002119C8"/>
    <w:rsid w:val="00211C4A"/>
    <w:rsid w:val="00211DB7"/>
    <w:rsid w:val="00212373"/>
    <w:rsid w:val="0021250B"/>
    <w:rsid w:val="00212513"/>
    <w:rsid w:val="002126E7"/>
    <w:rsid w:val="002138EA"/>
    <w:rsid w:val="00213E77"/>
    <w:rsid w:val="00213EB0"/>
    <w:rsid w:val="002143B4"/>
    <w:rsid w:val="00214FBD"/>
    <w:rsid w:val="0021512C"/>
    <w:rsid w:val="0021550F"/>
    <w:rsid w:val="00216D2C"/>
    <w:rsid w:val="00217582"/>
    <w:rsid w:val="00217E5C"/>
    <w:rsid w:val="00220954"/>
    <w:rsid w:val="00221056"/>
    <w:rsid w:val="00221306"/>
    <w:rsid w:val="0022164C"/>
    <w:rsid w:val="002223A7"/>
    <w:rsid w:val="00222897"/>
    <w:rsid w:val="002228E5"/>
    <w:rsid w:val="0022357C"/>
    <w:rsid w:val="0022363F"/>
    <w:rsid w:val="00226732"/>
    <w:rsid w:val="002272BF"/>
    <w:rsid w:val="00227940"/>
    <w:rsid w:val="00227973"/>
    <w:rsid w:val="00227BC2"/>
    <w:rsid w:val="00227C45"/>
    <w:rsid w:val="00227F86"/>
    <w:rsid w:val="0023200F"/>
    <w:rsid w:val="0023274C"/>
    <w:rsid w:val="00232D07"/>
    <w:rsid w:val="00233664"/>
    <w:rsid w:val="00233A56"/>
    <w:rsid w:val="00234F10"/>
    <w:rsid w:val="00235394"/>
    <w:rsid w:val="00235A9B"/>
    <w:rsid w:val="00235D31"/>
    <w:rsid w:val="00236823"/>
    <w:rsid w:val="00236A38"/>
    <w:rsid w:val="00237173"/>
    <w:rsid w:val="00237D23"/>
    <w:rsid w:val="00240A4D"/>
    <w:rsid w:val="00241151"/>
    <w:rsid w:val="002413A7"/>
    <w:rsid w:val="002419C0"/>
    <w:rsid w:val="00241D4B"/>
    <w:rsid w:val="0024485F"/>
    <w:rsid w:val="0024493A"/>
    <w:rsid w:val="00245A8E"/>
    <w:rsid w:val="00245B82"/>
    <w:rsid w:val="0024674A"/>
    <w:rsid w:val="00247A27"/>
    <w:rsid w:val="00247E8C"/>
    <w:rsid w:val="0025028C"/>
    <w:rsid w:val="002506F0"/>
    <w:rsid w:val="002511E9"/>
    <w:rsid w:val="00251206"/>
    <w:rsid w:val="00251499"/>
    <w:rsid w:val="00252EB7"/>
    <w:rsid w:val="00253930"/>
    <w:rsid w:val="00253CD8"/>
    <w:rsid w:val="00253DDC"/>
    <w:rsid w:val="002549FC"/>
    <w:rsid w:val="00255A00"/>
    <w:rsid w:val="002568C2"/>
    <w:rsid w:val="002570A5"/>
    <w:rsid w:val="00257500"/>
    <w:rsid w:val="00257603"/>
    <w:rsid w:val="0026179F"/>
    <w:rsid w:val="00263D47"/>
    <w:rsid w:val="00265893"/>
    <w:rsid w:val="00266517"/>
    <w:rsid w:val="0026698C"/>
    <w:rsid w:val="00267155"/>
    <w:rsid w:val="00267978"/>
    <w:rsid w:val="00270748"/>
    <w:rsid w:val="0027095F"/>
    <w:rsid w:val="002721CC"/>
    <w:rsid w:val="002742DA"/>
    <w:rsid w:val="002743D4"/>
    <w:rsid w:val="00274E1A"/>
    <w:rsid w:val="00275368"/>
    <w:rsid w:val="002758DE"/>
    <w:rsid w:val="00275E1D"/>
    <w:rsid w:val="00276138"/>
    <w:rsid w:val="00276B2D"/>
    <w:rsid w:val="00276F76"/>
    <w:rsid w:val="002770F4"/>
    <w:rsid w:val="00277972"/>
    <w:rsid w:val="00281609"/>
    <w:rsid w:val="00281945"/>
    <w:rsid w:val="00282213"/>
    <w:rsid w:val="00283A6A"/>
    <w:rsid w:val="002850F5"/>
    <w:rsid w:val="002863A3"/>
    <w:rsid w:val="00286E52"/>
    <w:rsid w:val="00287850"/>
    <w:rsid w:val="00287BC6"/>
    <w:rsid w:val="00287D65"/>
    <w:rsid w:val="00290B59"/>
    <w:rsid w:val="00290D7F"/>
    <w:rsid w:val="0029193E"/>
    <w:rsid w:val="00291E16"/>
    <w:rsid w:val="00292870"/>
    <w:rsid w:val="0029299D"/>
    <w:rsid w:val="0029306F"/>
    <w:rsid w:val="00293776"/>
    <w:rsid w:val="00293E3A"/>
    <w:rsid w:val="002963D2"/>
    <w:rsid w:val="00297444"/>
    <w:rsid w:val="00297AC0"/>
    <w:rsid w:val="00297FB4"/>
    <w:rsid w:val="002A0175"/>
    <w:rsid w:val="002A116B"/>
    <w:rsid w:val="002A18E0"/>
    <w:rsid w:val="002A1DF9"/>
    <w:rsid w:val="002A204B"/>
    <w:rsid w:val="002A2935"/>
    <w:rsid w:val="002A2BF3"/>
    <w:rsid w:val="002A2D8B"/>
    <w:rsid w:val="002A3A98"/>
    <w:rsid w:val="002A3F64"/>
    <w:rsid w:val="002A4C60"/>
    <w:rsid w:val="002A508D"/>
    <w:rsid w:val="002A5978"/>
    <w:rsid w:val="002A63E4"/>
    <w:rsid w:val="002A6FE9"/>
    <w:rsid w:val="002B086C"/>
    <w:rsid w:val="002B16BD"/>
    <w:rsid w:val="002B19E9"/>
    <w:rsid w:val="002B1B3B"/>
    <w:rsid w:val="002B20C4"/>
    <w:rsid w:val="002B3562"/>
    <w:rsid w:val="002B3815"/>
    <w:rsid w:val="002B419D"/>
    <w:rsid w:val="002B429C"/>
    <w:rsid w:val="002B4532"/>
    <w:rsid w:val="002B492D"/>
    <w:rsid w:val="002B4BD3"/>
    <w:rsid w:val="002B5446"/>
    <w:rsid w:val="002B5979"/>
    <w:rsid w:val="002B5EA4"/>
    <w:rsid w:val="002B6292"/>
    <w:rsid w:val="002B6CEF"/>
    <w:rsid w:val="002B7BC4"/>
    <w:rsid w:val="002B7BFF"/>
    <w:rsid w:val="002C0504"/>
    <w:rsid w:val="002C207D"/>
    <w:rsid w:val="002C32AE"/>
    <w:rsid w:val="002C3F4C"/>
    <w:rsid w:val="002C4909"/>
    <w:rsid w:val="002C5300"/>
    <w:rsid w:val="002C55E6"/>
    <w:rsid w:val="002C593B"/>
    <w:rsid w:val="002C5A8D"/>
    <w:rsid w:val="002C5E7D"/>
    <w:rsid w:val="002C677B"/>
    <w:rsid w:val="002C6AEE"/>
    <w:rsid w:val="002C6ECF"/>
    <w:rsid w:val="002C7249"/>
    <w:rsid w:val="002C7E94"/>
    <w:rsid w:val="002D06F5"/>
    <w:rsid w:val="002D0FCD"/>
    <w:rsid w:val="002D1BF6"/>
    <w:rsid w:val="002D1E47"/>
    <w:rsid w:val="002D22A5"/>
    <w:rsid w:val="002D2C39"/>
    <w:rsid w:val="002D36ED"/>
    <w:rsid w:val="002D402C"/>
    <w:rsid w:val="002D44AF"/>
    <w:rsid w:val="002D483F"/>
    <w:rsid w:val="002D486D"/>
    <w:rsid w:val="002D59A0"/>
    <w:rsid w:val="002D60EB"/>
    <w:rsid w:val="002D69AB"/>
    <w:rsid w:val="002D7A35"/>
    <w:rsid w:val="002D7C10"/>
    <w:rsid w:val="002E0151"/>
    <w:rsid w:val="002E08D7"/>
    <w:rsid w:val="002E112A"/>
    <w:rsid w:val="002E17B0"/>
    <w:rsid w:val="002E2679"/>
    <w:rsid w:val="002E3123"/>
    <w:rsid w:val="002E3D8A"/>
    <w:rsid w:val="002E42E8"/>
    <w:rsid w:val="002E4368"/>
    <w:rsid w:val="002E5799"/>
    <w:rsid w:val="002E5EFC"/>
    <w:rsid w:val="002E6BC6"/>
    <w:rsid w:val="002E765A"/>
    <w:rsid w:val="002E7DE5"/>
    <w:rsid w:val="002F01C0"/>
    <w:rsid w:val="002F030F"/>
    <w:rsid w:val="002F18ED"/>
    <w:rsid w:val="002F29D3"/>
    <w:rsid w:val="002F2B29"/>
    <w:rsid w:val="002F300C"/>
    <w:rsid w:val="002F3BD7"/>
    <w:rsid w:val="002F4093"/>
    <w:rsid w:val="002F40CC"/>
    <w:rsid w:val="002F428E"/>
    <w:rsid w:val="002F5551"/>
    <w:rsid w:val="002F63F6"/>
    <w:rsid w:val="002F6B4B"/>
    <w:rsid w:val="002F7D50"/>
    <w:rsid w:val="00300515"/>
    <w:rsid w:val="00300C3C"/>
    <w:rsid w:val="00300D2E"/>
    <w:rsid w:val="00301C81"/>
    <w:rsid w:val="00302C96"/>
    <w:rsid w:val="003035C0"/>
    <w:rsid w:val="003039E2"/>
    <w:rsid w:val="00303DA7"/>
    <w:rsid w:val="0030466C"/>
    <w:rsid w:val="003049FD"/>
    <w:rsid w:val="00304CD6"/>
    <w:rsid w:val="003052DA"/>
    <w:rsid w:val="003068AB"/>
    <w:rsid w:val="0030693F"/>
    <w:rsid w:val="003071FF"/>
    <w:rsid w:val="003100CF"/>
    <w:rsid w:val="003104EB"/>
    <w:rsid w:val="003115E7"/>
    <w:rsid w:val="00311FDC"/>
    <w:rsid w:val="00313089"/>
    <w:rsid w:val="0031308B"/>
    <w:rsid w:val="003134A3"/>
    <w:rsid w:val="00313635"/>
    <w:rsid w:val="00313DD4"/>
    <w:rsid w:val="003140CB"/>
    <w:rsid w:val="0031473D"/>
    <w:rsid w:val="00314BE5"/>
    <w:rsid w:val="00314D85"/>
    <w:rsid w:val="00315B41"/>
    <w:rsid w:val="00315C34"/>
    <w:rsid w:val="00315D4B"/>
    <w:rsid w:val="0031626B"/>
    <w:rsid w:val="003168BC"/>
    <w:rsid w:val="00316D03"/>
    <w:rsid w:val="00317783"/>
    <w:rsid w:val="003210CC"/>
    <w:rsid w:val="0032165D"/>
    <w:rsid w:val="00321B45"/>
    <w:rsid w:val="00322BBD"/>
    <w:rsid w:val="00322F28"/>
    <w:rsid w:val="003230B0"/>
    <w:rsid w:val="003231B5"/>
    <w:rsid w:val="00323519"/>
    <w:rsid w:val="00323573"/>
    <w:rsid w:val="00323842"/>
    <w:rsid w:val="00323E0D"/>
    <w:rsid w:val="003242C9"/>
    <w:rsid w:val="00324A31"/>
    <w:rsid w:val="00324C11"/>
    <w:rsid w:val="00325AD5"/>
    <w:rsid w:val="00325CB1"/>
    <w:rsid w:val="00326B16"/>
    <w:rsid w:val="003309AF"/>
    <w:rsid w:val="00330AB0"/>
    <w:rsid w:val="00331B14"/>
    <w:rsid w:val="00331F8D"/>
    <w:rsid w:val="00331F9B"/>
    <w:rsid w:val="00332C6A"/>
    <w:rsid w:val="00332FD9"/>
    <w:rsid w:val="0033469E"/>
    <w:rsid w:val="00335A3B"/>
    <w:rsid w:val="00335EA4"/>
    <w:rsid w:val="003366B3"/>
    <w:rsid w:val="00337151"/>
    <w:rsid w:val="003372ED"/>
    <w:rsid w:val="00337700"/>
    <w:rsid w:val="003379C2"/>
    <w:rsid w:val="00337B6B"/>
    <w:rsid w:val="00337E39"/>
    <w:rsid w:val="00340510"/>
    <w:rsid w:val="003409B7"/>
    <w:rsid w:val="00340A32"/>
    <w:rsid w:val="003411C2"/>
    <w:rsid w:val="00341E57"/>
    <w:rsid w:val="00342018"/>
    <w:rsid w:val="003424A9"/>
    <w:rsid w:val="00342AAB"/>
    <w:rsid w:val="00343440"/>
    <w:rsid w:val="003435C5"/>
    <w:rsid w:val="00343BE6"/>
    <w:rsid w:val="00345B4F"/>
    <w:rsid w:val="003500B3"/>
    <w:rsid w:val="00350C71"/>
    <w:rsid w:val="00350E37"/>
    <w:rsid w:val="003540D1"/>
    <w:rsid w:val="00354568"/>
    <w:rsid w:val="00354EBB"/>
    <w:rsid w:val="00355BF1"/>
    <w:rsid w:val="00356531"/>
    <w:rsid w:val="003569A0"/>
    <w:rsid w:val="00356D4E"/>
    <w:rsid w:val="003579DB"/>
    <w:rsid w:val="00357DDA"/>
    <w:rsid w:val="00360473"/>
    <w:rsid w:val="00361B1B"/>
    <w:rsid w:val="00361E1F"/>
    <w:rsid w:val="003628F4"/>
    <w:rsid w:val="00362BD0"/>
    <w:rsid w:val="003634CC"/>
    <w:rsid w:val="0036363F"/>
    <w:rsid w:val="0036408F"/>
    <w:rsid w:val="00364521"/>
    <w:rsid w:val="00364CFD"/>
    <w:rsid w:val="00364D8E"/>
    <w:rsid w:val="0036561F"/>
    <w:rsid w:val="00365F03"/>
    <w:rsid w:val="003661F1"/>
    <w:rsid w:val="00367724"/>
    <w:rsid w:val="00367D08"/>
    <w:rsid w:val="003707A1"/>
    <w:rsid w:val="00370810"/>
    <w:rsid w:val="0037097E"/>
    <w:rsid w:val="00370A07"/>
    <w:rsid w:val="00370A22"/>
    <w:rsid w:val="00372352"/>
    <w:rsid w:val="00373B30"/>
    <w:rsid w:val="003747D5"/>
    <w:rsid w:val="00377B02"/>
    <w:rsid w:val="00380341"/>
    <w:rsid w:val="00380F82"/>
    <w:rsid w:val="003815E4"/>
    <w:rsid w:val="003816B4"/>
    <w:rsid w:val="003816C5"/>
    <w:rsid w:val="00381E9C"/>
    <w:rsid w:val="00382A32"/>
    <w:rsid w:val="0038413C"/>
    <w:rsid w:val="00384502"/>
    <w:rsid w:val="00384510"/>
    <w:rsid w:val="00384D23"/>
    <w:rsid w:val="00386E93"/>
    <w:rsid w:val="00387B1B"/>
    <w:rsid w:val="00390EC5"/>
    <w:rsid w:val="0039283E"/>
    <w:rsid w:val="00393A18"/>
    <w:rsid w:val="00394CBE"/>
    <w:rsid w:val="00395CD7"/>
    <w:rsid w:val="00395FE7"/>
    <w:rsid w:val="003969DE"/>
    <w:rsid w:val="003976A8"/>
    <w:rsid w:val="003978CE"/>
    <w:rsid w:val="003A0450"/>
    <w:rsid w:val="003A0E60"/>
    <w:rsid w:val="003A1B18"/>
    <w:rsid w:val="003A26DF"/>
    <w:rsid w:val="003A3A62"/>
    <w:rsid w:val="003A4575"/>
    <w:rsid w:val="003A5FA4"/>
    <w:rsid w:val="003A61C8"/>
    <w:rsid w:val="003A6535"/>
    <w:rsid w:val="003A7010"/>
    <w:rsid w:val="003A7FDA"/>
    <w:rsid w:val="003B037C"/>
    <w:rsid w:val="003B037E"/>
    <w:rsid w:val="003B106F"/>
    <w:rsid w:val="003B198E"/>
    <w:rsid w:val="003B1BE8"/>
    <w:rsid w:val="003B1C11"/>
    <w:rsid w:val="003B1CD7"/>
    <w:rsid w:val="003B25A7"/>
    <w:rsid w:val="003B360D"/>
    <w:rsid w:val="003B4280"/>
    <w:rsid w:val="003B512C"/>
    <w:rsid w:val="003B5CA8"/>
    <w:rsid w:val="003B5F65"/>
    <w:rsid w:val="003B63FF"/>
    <w:rsid w:val="003B6C86"/>
    <w:rsid w:val="003B7BF8"/>
    <w:rsid w:val="003C0127"/>
    <w:rsid w:val="003C2242"/>
    <w:rsid w:val="003C245B"/>
    <w:rsid w:val="003C2562"/>
    <w:rsid w:val="003C2DC1"/>
    <w:rsid w:val="003C3166"/>
    <w:rsid w:val="003C3679"/>
    <w:rsid w:val="003C495E"/>
    <w:rsid w:val="003C4DF7"/>
    <w:rsid w:val="003C5070"/>
    <w:rsid w:val="003C5184"/>
    <w:rsid w:val="003C69D5"/>
    <w:rsid w:val="003C6F76"/>
    <w:rsid w:val="003C7B24"/>
    <w:rsid w:val="003C7C79"/>
    <w:rsid w:val="003D0233"/>
    <w:rsid w:val="003D164C"/>
    <w:rsid w:val="003D187B"/>
    <w:rsid w:val="003D1F33"/>
    <w:rsid w:val="003D2FD3"/>
    <w:rsid w:val="003D345B"/>
    <w:rsid w:val="003D3482"/>
    <w:rsid w:val="003D3659"/>
    <w:rsid w:val="003D40E4"/>
    <w:rsid w:val="003D41B8"/>
    <w:rsid w:val="003D4420"/>
    <w:rsid w:val="003D4535"/>
    <w:rsid w:val="003D4B1F"/>
    <w:rsid w:val="003D524F"/>
    <w:rsid w:val="003D55D4"/>
    <w:rsid w:val="003D5DA3"/>
    <w:rsid w:val="003D606B"/>
    <w:rsid w:val="003D716A"/>
    <w:rsid w:val="003D7A1E"/>
    <w:rsid w:val="003E040F"/>
    <w:rsid w:val="003E05F6"/>
    <w:rsid w:val="003E0C2C"/>
    <w:rsid w:val="003E39EA"/>
    <w:rsid w:val="003E3EF0"/>
    <w:rsid w:val="003E4FFB"/>
    <w:rsid w:val="003E5EAB"/>
    <w:rsid w:val="003E5F52"/>
    <w:rsid w:val="003F04F5"/>
    <w:rsid w:val="003F1503"/>
    <w:rsid w:val="003F1B8C"/>
    <w:rsid w:val="003F29E7"/>
    <w:rsid w:val="003F2A81"/>
    <w:rsid w:val="003F317A"/>
    <w:rsid w:val="003F3857"/>
    <w:rsid w:val="003F5DD3"/>
    <w:rsid w:val="003F61EF"/>
    <w:rsid w:val="003F6410"/>
    <w:rsid w:val="003F6AD3"/>
    <w:rsid w:val="003F7C83"/>
    <w:rsid w:val="00401562"/>
    <w:rsid w:val="00402079"/>
    <w:rsid w:val="0040264E"/>
    <w:rsid w:val="004026D3"/>
    <w:rsid w:val="004038A9"/>
    <w:rsid w:val="00403FD8"/>
    <w:rsid w:val="00404521"/>
    <w:rsid w:val="00404575"/>
    <w:rsid w:val="004048A8"/>
    <w:rsid w:val="00405038"/>
    <w:rsid w:val="004055B6"/>
    <w:rsid w:val="00405657"/>
    <w:rsid w:val="00405ED3"/>
    <w:rsid w:val="00406074"/>
    <w:rsid w:val="0040683D"/>
    <w:rsid w:val="00407387"/>
    <w:rsid w:val="00410598"/>
    <w:rsid w:val="00412D42"/>
    <w:rsid w:val="00413C56"/>
    <w:rsid w:val="00413D74"/>
    <w:rsid w:val="00413DD8"/>
    <w:rsid w:val="0041441E"/>
    <w:rsid w:val="004145EC"/>
    <w:rsid w:val="00414AD4"/>
    <w:rsid w:val="0041526E"/>
    <w:rsid w:val="00415BB5"/>
    <w:rsid w:val="00415DFC"/>
    <w:rsid w:val="0041631F"/>
    <w:rsid w:val="0041688B"/>
    <w:rsid w:val="004172E0"/>
    <w:rsid w:val="00422A70"/>
    <w:rsid w:val="004237FE"/>
    <w:rsid w:val="00423C66"/>
    <w:rsid w:val="00423EC6"/>
    <w:rsid w:val="004240C8"/>
    <w:rsid w:val="00424896"/>
    <w:rsid w:val="00424ED4"/>
    <w:rsid w:val="00425219"/>
    <w:rsid w:val="00426720"/>
    <w:rsid w:val="004273DE"/>
    <w:rsid w:val="00427DBF"/>
    <w:rsid w:val="00427E28"/>
    <w:rsid w:val="00430AFB"/>
    <w:rsid w:val="00431296"/>
    <w:rsid w:val="00432722"/>
    <w:rsid w:val="00432D7B"/>
    <w:rsid w:val="00433199"/>
    <w:rsid w:val="00433C2B"/>
    <w:rsid w:val="004344C6"/>
    <w:rsid w:val="00434B43"/>
    <w:rsid w:val="00434B8D"/>
    <w:rsid w:val="00435828"/>
    <w:rsid w:val="00436299"/>
    <w:rsid w:val="00436340"/>
    <w:rsid w:val="00436526"/>
    <w:rsid w:val="00436578"/>
    <w:rsid w:val="00436B8D"/>
    <w:rsid w:val="00437DDB"/>
    <w:rsid w:val="00440D98"/>
    <w:rsid w:val="0044178D"/>
    <w:rsid w:val="004418B2"/>
    <w:rsid w:val="004439AA"/>
    <w:rsid w:val="00444225"/>
    <w:rsid w:val="004446E3"/>
    <w:rsid w:val="0044550E"/>
    <w:rsid w:val="00445D09"/>
    <w:rsid w:val="00445D1B"/>
    <w:rsid w:val="00445FEC"/>
    <w:rsid w:val="0044690C"/>
    <w:rsid w:val="00447B65"/>
    <w:rsid w:val="00447FCE"/>
    <w:rsid w:val="004502EA"/>
    <w:rsid w:val="0045233E"/>
    <w:rsid w:val="00452A30"/>
    <w:rsid w:val="00452AF3"/>
    <w:rsid w:val="00452E6A"/>
    <w:rsid w:val="00452EE2"/>
    <w:rsid w:val="004539A7"/>
    <w:rsid w:val="00454652"/>
    <w:rsid w:val="004549A6"/>
    <w:rsid w:val="00454F89"/>
    <w:rsid w:val="004554C9"/>
    <w:rsid w:val="00455EC1"/>
    <w:rsid w:val="00455F44"/>
    <w:rsid w:val="0045681A"/>
    <w:rsid w:val="00456BEA"/>
    <w:rsid w:val="00457C47"/>
    <w:rsid w:val="004608D0"/>
    <w:rsid w:val="00460EBC"/>
    <w:rsid w:val="00461330"/>
    <w:rsid w:val="00461AB4"/>
    <w:rsid w:val="00461DC0"/>
    <w:rsid w:val="00462D9C"/>
    <w:rsid w:val="004652DB"/>
    <w:rsid w:val="004653CD"/>
    <w:rsid w:val="00466975"/>
    <w:rsid w:val="0046721F"/>
    <w:rsid w:val="00467776"/>
    <w:rsid w:val="00467C59"/>
    <w:rsid w:val="004700DA"/>
    <w:rsid w:val="004707C7"/>
    <w:rsid w:val="004714C0"/>
    <w:rsid w:val="004718F4"/>
    <w:rsid w:val="00472056"/>
    <w:rsid w:val="004720D7"/>
    <w:rsid w:val="004724B3"/>
    <w:rsid w:val="00472DB6"/>
    <w:rsid w:val="00474A93"/>
    <w:rsid w:val="0047575D"/>
    <w:rsid w:val="00475EA6"/>
    <w:rsid w:val="00476FC9"/>
    <w:rsid w:val="00481B8C"/>
    <w:rsid w:val="00481F36"/>
    <w:rsid w:val="004825DC"/>
    <w:rsid w:val="00482CB5"/>
    <w:rsid w:val="004830CD"/>
    <w:rsid w:val="004850AC"/>
    <w:rsid w:val="004853D5"/>
    <w:rsid w:val="00485876"/>
    <w:rsid w:val="00485C90"/>
    <w:rsid w:val="00487CBA"/>
    <w:rsid w:val="00491A34"/>
    <w:rsid w:val="00494125"/>
    <w:rsid w:val="004944F1"/>
    <w:rsid w:val="004948C8"/>
    <w:rsid w:val="00494954"/>
    <w:rsid w:val="00494C28"/>
    <w:rsid w:val="00494C54"/>
    <w:rsid w:val="00494EE1"/>
    <w:rsid w:val="00496C45"/>
    <w:rsid w:val="00496D4E"/>
    <w:rsid w:val="00497D93"/>
    <w:rsid w:val="004A07B6"/>
    <w:rsid w:val="004A125B"/>
    <w:rsid w:val="004A146B"/>
    <w:rsid w:val="004A17C7"/>
    <w:rsid w:val="004A1ACD"/>
    <w:rsid w:val="004A215D"/>
    <w:rsid w:val="004A2579"/>
    <w:rsid w:val="004A371F"/>
    <w:rsid w:val="004A39A8"/>
    <w:rsid w:val="004A3BD4"/>
    <w:rsid w:val="004A4CBB"/>
    <w:rsid w:val="004A50D5"/>
    <w:rsid w:val="004A5896"/>
    <w:rsid w:val="004A5F64"/>
    <w:rsid w:val="004A6365"/>
    <w:rsid w:val="004A6A03"/>
    <w:rsid w:val="004A7D7D"/>
    <w:rsid w:val="004B058C"/>
    <w:rsid w:val="004B1074"/>
    <w:rsid w:val="004B230A"/>
    <w:rsid w:val="004B253D"/>
    <w:rsid w:val="004B26E9"/>
    <w:rsid w:val="004B2E72"/>
    <w:rsid w:val="004B38CD"/>
    <w:rsid w:val="004B3C4D"/>
    <w:rsid w:val="004B3C64"/>
    <w:rsid w:val="004B44A1"/>
    <w:rsid w:val="004B4B89"/>
    <w:rsid w:val="004B511B"/>
    <w:rsid w:val="004B5802"/>
    <w:rsid w:val="004B5876"/>
    <w:rsid w:val="004B5C7C"/>
    <w:rsid w:val="004B636D"/>
    <w:rsid w:val="004B65B3"/>
    <w:rsid w:val="004B6D9E"/>
    <w:rsid w:val="004B6F0E"/>
    <w:rsid w:val="004B7074"/>
    <w:rsid w:val="004C0650"/>
    <w:rsid w:val="004C151B"/>
    <w:rsid w:val="004C2631"/>
    <w:rsid w:val="004C2A7C"/>
    <w:rsid w:val="004C30DA"/>
    <w:rsid w:val="004C37E2"/>
    <w:rsid w:val="004C4D28"/>
    <w:rsid w:val="004C579E"/>
    <w:rsid w:val="004C58A6"/>
    <w:rsid w:val="004C63F9"/>
    <w:rsid w:val="004C7494"/>
    <w:rsid w:val="004C7813"/>
    <w:rsid w:val="004C78A8"/>
    <w:rsid w:val="004C78B0"/>
    <w:rsid w:val="004D069C"/>
    <w:rsid w:val="004D1531"/>
    <w:rsid w:val="004D1BEE"/>
    <w:rsid w:val="004D1FEB"/>
    <w:rsid w:val="004D2818"/>
    <w:rsid w:val="004D34AF"/>
    <w:rsid w:val="004D35C4"/>
    <w:rsid w:val="004D43D5"/>
    <w:rsid w:val="004D5290"/>
    <w:rsid w:val="004D54D5"/>
    <w:rsid w:val="004D578D"/>
    <w:rsid w:val="004D6267"/>
    <w:rsid w:val="004D629E"/>
    <w:rsid w:val="004D658B"/>
    <w:rsid w:val="004D69A7"/>
    <w:rsid w:val="004D77D2"/>
    <w:rsid w:val="004E0206"/>
    <w:rsid w:val="004E0379"/>
    <w:rsid w:val="004E0971"/>
    <w:rsid w:val="004E0DC2"/>
    <w:rsid w:val="004E13F4"/>
    <w:rsid w:val="004E23DE"/>
    <w:rsid w:val="004E32DC"/>
    <w:rsid w:val="004E34F7"/>
    <w:rsid w:val="004E4003"/>
    <w:rsid w:val="004E4357"/>
    <w:rsid w:val="004E500C"/>
    <w:rsid w:val="004E5190"/>
    <w:rsid w:val="004E6410"/>
    <w:rsid w:val="004E7758"/>
    <w:rsid w:val="004E7A5E"/>
    <w:rsid w:val="004F03DF"/>
    <w:rsid w:val="004F0B5D"/>
    <w:rsid w:val="004F1E96"/>
    <w:rsid w:val="004F20B1"/>
    <w:rsid w:val="004F2B55"/>
    <w:rsid w:val="004F2E02"/>
    <w:rsid w:val="004F30BF"/>
    <w:rsid w:val="004F462F"/>
    <w:rsid w:val="004F4C8B"/>
    <w:rsid w:val="004F59A8"/>
    <w:rsid w:val="004F5AB7"/>
    <w:rsid w:val="004F6A77"/>
    <w:rsid w:val="004F6A9C"/>
    <w:rsid w:val="004F74EA"/>
    <w:rsid w:val="004F7A16"/>
    <w:rsid w:val="00501517"/>
    <w:rsid w:val="00501AAC"/>
    <w:rsid w:val="005024F0"/>
    <w:rsid w:val="00502DEF"/>
    <w:rsid w:val="00503690"/>
    <w:rsid w:val="00503C68"/>
    <w:rsid w:val="00504BBA"/>
    <w:rsid w:val="00504C1D"/>
    <w:rsid w:val="00505852"/>
    <w:rsid w:val="00505BFA"/>
    <w:rsid w:val="00506266"/>
    <w:rsid w:val="00506586"/>
    <w:rsid w:val="00506966"/>
    <w:rsid w:val="005103E3"/>
    <w:rsid w:val="00510CBD"/>
    <w:rsid w:val="005111CD"/>
    <w:rsid w:val="00512A2C"/>
    <w:rsid w:val="00513C96"/>
    <w:rsid w:val="00513E1C"/>
    <w:rsid w:val="005141D4"/>
    <w:rsid w:val="005160B5"/>
    <w:rsid w:val="0051664C"/>
    <w:rsid w:val="00516B26"/>
    <w:rsid w:val="0051713F"/>
    <w:rsid w:val="00517842"/>
    <w:rsid w:val="00520147"/>
    <w:rsid w:val="005203DE"/>
    <w:rsid w:val="0052083D"/>
    <w:rsid w:val="00520B8A"/>
    <w:rsid w:val="00520C98"/>
    <w:rsid w:val="00520DB0"/>
    <w:rsid w:val="00521677"/>
    <w:rsid w:val="0052180F"/>
    <w:rsid w:val="0052193D"/>
    <w:rsid w:val="00522CD3"/>
    <w:rsid w:val="0052318B"/>
    <w:rsid w:val="00523A04"/>
    <w:rsid w:val="00524834"/>
    <w:rsid w:val="005249B4"/>
    <w:rsid w:val="00525243"/>
    <w:rsid w:val="00525416"/>
    <w:rsid w:val="00525981"/>
    <w:rsid w:val="005259DC"/>
    <w:rsid w:val="005260A1"/>
    <w:rsid w:val="005265B2"/>
    <w:rsid w:val="005265BC"/>
    <w:rsid w:val="00526D29"/>
    <w:rsid w:val="0052731E"/>
    <w:rsid w:val="00527C2F"/>
    <w:rsid w:val="005303DB"/>
    <w:rsid w:val="00530918"/>
    <w:rsid w:val="00530A13"/>
    <w:rsid w:val="00530F0C"/>
    <w:rsid w:val="0053127F"/>
    <w:rsid w:val="00532A0E"/>
    <w:rsid w:val="005337FD"/>
    <w:rsid w:val="00533B9D"/>
    <w:rsid w:val="005356F7"/>
    <w:rsid w:val="00535DE6"/>
    <w:rsid w:val="00536AB5"/>
    <w:rsid w:val="00536E06"/>
    <w:rsid w:val="00536EFC"/>
    <w:rsid w:val="005376B1"/>
    <w:rsid w:val="00537AEC"/>
    <w:rsid w:val="005400D0"/>
    <w:rsid w:val="005406D9"/>
    <w:rsid w:val="005412AC"/>
    <w:rsid w:val="00541992"/>
    <w:rsid w:val="005425ED"/>
    <w:rsid w:val="00543DF5"/>
    <w:rsid w:val="00543F96"/>
    <w:rsid w:val="00544A1F"/>
    <w:rsid w:val="00546057"/>
    <w:rsid w:val="00546E49"/>
    <w:rsid w:val="0055019C"/>
    <w:rsid w:val="00550A7F"/>
    <w:rsid w:val="005516D6"/>
    <w:rsid w:val="00551B47"/>
    <w:rsid w:val="00552349"/>
    <w:rsid w:val="005534EE"/>
    <w:rsid w:val="00553F48"/>
    <w:rsid w:val="00554600"/>
    <w:rsid w:val="00554942"/>
    <w:rsid w:val="00555A48"/>
    <w:rsid w:val="0055611A"/>
    <w:rsid w:val="00556740"/>
    <w:rsid w:val="00556A55"/>
    <w:rsid w:val="00556B3B"/>
    <w:rsid w:val="00560C26"/>
    <w:rsid w:val="00561966"/>
    <w:rsid w:val="00562DBF"/>
    <w:rsid w:val="00563111"/>
    <w:rsid w:val="005634EA"/>
    <w:rsid w:val="00564539"/>
    <w:rsid w:val="005702B8"/>
    <w:rsid w:val="00570D31"/>
    <w:rsid w:val="005722CA"/>
    <w:rsid w:val="005724AC"/>
    <w:rsid w:val="0057554C"/>
    <w:rsid w:val="00575876"/>
    <w:rsid w:val="00576130"/>
    <w:rsid w:val="00577349"/>
    <w:rsid w:val="005777AA"/>
    <w:rsid w:val="00577842"/>
    <w:rsid w:val="00577C1B"/>
    <w:rsid w:val="00577DB9"/>
    <w:rsid w:val="00580522"/>
    <w:rsid w:val="0058058D"/>
    <w:rsid w:val="005806AA"/>
    <w:rsid w:val="00580EF2"/>
    <w:rsid w:val="0058135A"/>
    <w:rsid w:val="00581AAD"/>
    <w:rsid w:val="0058404B"/>
    <w:rsid w:val="00584253"/>
    <w:rsid w:val="0058478A"/>
    <w:rsid w:val="00585B2A"/>
    <w:rsid w:val="00585F6F"/>
    <w:rsid w:val="005861FD"/>
    <w:rsid w:val="0058668B"/>
    <w:rsid w:val="00586BDE"/>
    <w:rsid w:val="0059065E"/>
    <w:rsid w:val="00590729"/>
    <w:rsid w:val="00591E17"/>
    <w:rsid w:val="005925A2"/>
    <w:rsid w:val="00592791"/>
    <w:rsid w:val="00592F23"/>
    <w:rsid w:val="005933DC"/>
    <w:rsid w:val="005936BC"/>
    <w:rsid w:val="00593721"/>
    <w:rsid w:val="005937DC"/>
    <w:rsid w:val="00593800"/>
    <w:rsid w:val="00594AA0"/>
    <w:rsid w:val="00594B25"/>
    <w:rsid w:val="005950CF"/>
    <w:rsid w:val="00595246"/>
    <w:rsid w:val="00595B59"/>
    <w:rsid w:val="00597A99"/>
    <w:rsid w:val="005A023B"/>
    <w:rsid w:val="005A0C87"/>
    <w:rsid w:val="005A17B1"/>
    <w:rsid w:val="005A1AC5"/>
    <w:rsid w:val="005A28CC"/>
    <w:rsid w:val="005A2F37"/>
    <w:rsid w:val="005A4719"/>
    <w:rsid w:val="005A4798"/>
    <w:rsid w:val="005A6645"/>
    <w:rsid w:val="005A6683"/>
    <w:rsid w:val="005B193D"/>
    <w:rsid w:val="005B1F15"/>
    <w:rsid w:val="005B1F70"/>
    <w:rsid w:val="005B3E06"/>
    <w:rsid w:val="005B3F53"/>
    <w:rsid w:val="005B4416"/>
    <w:rsid w:val="005B4EE5"/>
    <w:rsid w:val="005B5047"/>
    <w:rsid w:val="005B5C1C"/>
    <w:rsid w:val="005B607E"/>
    <w:rsid w:val="005B6189"/>
    <w:rsid w:val="005B731B"/>
    <w:rsid w:val="005B7837"/>
    <w:rsid w:val="005B7BAE"/>
    <w:rsid w:val="005C019D"/>
    <w:rsid w:val="005C21FD"/>
    <w:rsid w:val="005C2457"/>
    <w:rsid w:val="005C2875"/>
    <w:rsid w:val="005C389F"/>
    <w:rsid w:val="005C453E"/>
    <w:rsid w:val="005C4A06"/>
    <w:rsid w:val="005C4CA3"/>
    <w:rsid w:val="005C4E15"/>
    <w:rsid w:val="005C4F05"/>
    <w:rsid w:val="005C5A73"/>
    <w:rsid w:val="005C5BCF"/>
    <w:rsid w:val="005C5EB4"/>
    <w:rsid w:val="005C6F72"/>
    <w:rsid w:val="005C74BE"/>
    <w:rsid w:val="005C7652"/>
    <w:rsid w:val="005C7CB5"/>
    <w:rsid w:val="005D04FA"/>
    <w:rsid w:val="005D14FB"/>
    <w:rsid w:val="005D1723"/>
    <w:rsid w:val="005D2673"/>
    <w:rsid w:val="005D3059"/>
    <w:rsid w:val="005D3A48"/>
    <w:rsid w:val="005D3A86"/>
    <w:rsid w:val="005D3E80"/>
    <w:rsid w:val="005D40A9"/>
    <w:rsid w:val="005D47F0"/>
    <w:rsid w:val="005D4C01"/>
    <w:rsid w:val="005D5AF9"/>
    <w:rsid w:val="005D6018"/>
    <w:rsid w:val="005D629F"/>
    <w:rsid w:val="005D7168"/>
    <w:rsid w:val="005D74C1"/>
    <w:rsid w:val="005E009C"/>
    <w:rsid w:val="005E0178"/>
    <w:rsid w:val="005E0DCD"/>
    <w:rsid w:val="005E1097"/>
    <w:rsid w:val="005E13D4"/>
    <w:rsid w:val="005E1988"/>
    <w:rsid w:val="005E1D09"/>
    <w:rsid w:val="005E2112"/>
    <w:rsid w:val="005E2A06"/>
    <w:rsid w:val="005E305C"/>
    <w:rsid w:val="005E3626"/>
    <w:rsid w:val="005E4724"/>
    <w:rsid w:val="005E53EA"/>
    <w:rsid w:val="005E595B"/>
    <w:rsid w:val="005E5985"/>
    <w:rsid w:val="005E6541"/>
    <w:rsid w:val="005E7768"/>
    <w:rsid w:val="005E77E1"/>
    <w:rsid w:val="005E7E39"/>
    <w:rsid w:val="005F0436"/>
    <w:rsid w:val="005F0A03"/>
    <w:rsid w:val="005F38ED"/>
    <w:rsid w:val="005F402C"/>
    <w:rsid w:val="005F430F"/>
    <w:rsid w:val="005F4A07"/>
    <w:rsid w:val="005F501C"/>
    <w:rsid w:val="005F55A3"/>
    <w:rsid w:val="005F55F8"/>
    <w:rsid w:val="005F57B4"/>
    <w:rsid w:val="005F58BD"/>
    <w:rsid w:val="005F626E"/>
    <w:rsid w:val="005F7AED"/>
    <w:rsid w:val="006002C5"/>
    <w:rsid w:val="006003DF"/>
    <w:rsid w:val="0060176D"/>
    <w:rsid w:val="00601791"/>
    <w:rsid w:val="00601BCD"/>
    <w:rsid w:val="006033BC"/>
    <w:rsid w:val="006041A6"/>
    <w:rsid w:val="00604509"/>
    <w:rsid w:val="0060469B"/>
    <w:rsid w:val="00605AD6"/>
    <w:rsid w:val="006061DC"/>
    <w:rsid w:val="00607A66"/>
    <w:rsid w:val="00607FC1"/>
    <w:rsid w:val="00610260"/>
    <w:rsid w:val="0061035E"/>
    <w:rsid w:val="00610787"/>
    <w:rsid w:val="0061230B"/>
    <w:rsid w:val="00614B88"/>
    <w:rsid w:val="00615DD4"/>
    <w:rsid w:val="00616599"/>
    <w:rsid w:val="00616A2F"/>
    <w:rsid w:val="0061710E"/>
    <w:rsid w:val="00617472"/>
    <w:rsid w:val="00617873"/>
    <w:rsid w:val="006204D5"/>
    <w:rsid w:val="00620F88"/>
    <w:rsid w:val="00621057"/>
    <w:rsid w:val="00621321"/>
    <w:rsid w:val="00621461"/>
    <w:rsid w:val="00622066"/>
    <w:rsid w:val="006226BC"/>
    <w:rsid w:val="00624011"/>
    <w:rsid w:val="00624820"/>
    <w:rsid w:val="00626758"/>
    <w:rsid w:val="00626808"/>
    <w:rsid w:val="00626EDA"/>
    <w:rsid w:val="00627271"/>
    <w:rsid w:val="0062751D"/>
    <w:rsid w:val="00627E7B"/>
    <w:rsid w:val="0063019F"/>
    <w:rsid w:val="0063052A"/>
    <w:rsid w:val="00630B10"/>
    <w:rsid w:val="00630F44"/>
    <w:rsid w:val="00630F88"/>
    <w:rsid w:val="0063135D"/>
    <w:rsid w:val="00631919"/>
    <w:rsid w:val="006320EF"/>
    <w:rsid w:val="00633409"/>
    <w:rsid w:val="00634226"/>
    <w:rsid w:val="0063516A"/>
    <w:rsid w:val="00636126"/>
    <w:rsid w:val="00636758"/>
    <w:rsid w:val="00636BCC"/>
    <w:rsid w:val="006373DC"/>
    <w:rsid w:val="0064031A"/>
    <w:rsid w:val="00640533"/>
    <w:rsid w:val="00640A93"/>
    <w:rsid w:val="00641F18"/>
    <w:rsid w:val="006428A0"/>
    <w:rsid w:val="0064336F"/>
    <w:rsid w:val="006438F4"/>
    <w:rsid w:val="00644424"/>
    <w:rsid w:val="0064474D"/>
    <w:rsid w:val="00644C1A"/>
    <w:rsid w:val="00644DBB"/>
    <w:rsid w:val="00646C17"/>
    <w:rsid w:val="006471F7"/>
    <w:rsid w:val="00647B1D"/>
    <w:rsid w:val="00650697"/>
    <w:rsid w:val="00651346"/>
    <w:rsid w:val="006517D0"/>
    <w:rsid w:val="006517F8"/>
    <w:rsid w:val="00651875"/>
    <w:rsid w:val="006519CA"/>
    <w:rsid w:val="00652450"/>
    <w:rsid w:val="006525CF"/>
    <w:rsid w:val="0065267B"/>
    <w:rsid w:val="0065310A"/>
    <w:rsid w:val="006534A9"/>
    <w:rsid w:val="006534B6"/>
    <w:rsid w:val="006534D9"/>
    <w:rsid w:val="00654909"/>
    <w:rsid w:val="00654F94"/>
    <w:rsid w:val="0065569D"/>
    <w:rsid w:val="006557C0"/>
    <w:rsid w:val="0065597F"/>
    <w:rsid w:val="00655AB8"/>
    <w:rsid w:val="00655D0D"/>
    <w:rsid w:val="00656BE2"/>
    <w:rsid w:val="00656D64"/>
    <w:rsid w:val="0065702D"/>
    <w:rsid w:val="006572E0"/>
    <w:rsid w:val="00657B82"/>
    <w:rsid w:val="0066113C"/>
    <w:rsid w:val="0066261A"/>
    <w:rsid w:val="00662682"/>
    <w:rsid w:val="0066275E"/>
    <w:rsid w:val="00663202"/>
    <w:rsid w:val="00663C2D"/>
    <w:rsid w:val="0066567A"/>
    <w:rsid w:val="00665A62"/>
    <w:rsid w:val="00665C04"/>
    <w:rsid w:val="00666664"/>
    <w:rsid w:val="0066693C"/>
    <w:rsid w:val="0066734B"/>
    <w:rsid w:val="00670166"/>
    <w:rsid w:val="00671445"/>
    <w:rsid w:val="00671BEF"/>
    <w:rsid w:val="00673728"/>
    <w:rsid w:val="00674A95"/>
    <w:rsid w:val="00674C3D"/>
    <w:rsid w:val="00675AB9"/>
    <w:rsid w:val="0067661A"/>
    <w:rsid w:val="0067694A"/>
    <w:rsid w:val="00676ECF"/>
    <w:rsid w:val="00676F9F"/>
    <w:rsid w:val="0067718F"/>
    <w:rsid w:val="0067740C"/>
    <w:rsid w:val="00677565"/>
    <w:rsid w:val="006776B2"/>
    <w:rsid w:val="00680417"/>
    <w:rsid w:val="006815BC"/>
    <w:rsid w:val="00682370"/>
    <w:rsid w:val="0068259C"/>
    <w:rsid w:val="0068272F"/>
    <w:rsid w:val="006835BA"/>
    <w:rsid w:val="00683CD6"/>
    <w:rsid w:val="00683EB8"/>
    <w:rsid w:val="00684722"/>
    <w:rsid w:val="0068496A"/>
    <w:rsid w:val="00684B13"/>
    <w:rsid w:val="0068602C"/>
    <w:rsid w:val="0068666D"/>
    <w:rsid w:val="00687104"/>
    <w:rsid w:val="00690EB8"/>
    <w:rsid w:val="00691F64"/>
    <w:rsid w:val="00691FB6"/>
    <w:rsid w:val="00692002"/>
    <w:rsid w:val="00692087"/>
    <w:rsid w:val="00692708"/>
    <w:rsid w:val="00692A9C"/>
    <w:rsid w:val="00693502"/>
    <w:rsid w:val="006950E3"/>
    <w:rsid w:val="00695179"/>
    <w:rsid w:val="006959F9"/>
    <w:rsid w:val="00695B71"/>
    <w:rsid w:val="00695D19"/>
    <w:rsid w:val="00696F70"/>
    <w:rsid w:val="00697BE4"/>
    <w:rsid w:val="006A127E"/>
    <w:rsid w:val="006A1676"/>
    <w:rsid w:val="006A1F59"/>
    <w:rsid w:val="006A3002"/>
    <w:rsid w:val="006A5938"/>
    <w:rsid w:val="006A5F16"/>
    <w:rsid w:val="006B2F94"/>
    <w:rsid w:val="006B3667"/>
    <w:rsid w:val="006B3B9E"/>
    <w:rsid w:val="006B5CB6"/>
    <w:rsid w:val="006B5CE4"/>
    <w:rsid w:val="006B721C"/>
    <w:rsid w:val="006B737D"/>
    <w:rsid w:val="006B7B72"/>
    <w:rsid w:val="006B7C1C"/>
    <w:rsid w:val="006B7CA1"/>
    <w:rsid w:val="006B7E8A"/>
    <w:rsid w:val="006C08AD"/>
    <w:rsid w:val="006C103E"/>
    <w:rsid w:val="006C1123"/>
    <w:rsid w:val="006C1A9C"/>
    <w:rsid w:val="006C2076"/>
    <w:rsid w:val="006C3B36"/>
    <w:rsid w:val="006C3E68"/>
    <w:rsid w:val="006C5424"/>
    <w:rsid w:val="006C5991"/>
    <w:rsid w:val="006C6A2F"/>
    <w:rsid w:val="006C75FA"/>
    <w:rsid w:val="006C7CF2"/>
    <w:rsid w:val="006D0143"/>
    <w:rsid w:val="006D045A"/>
    <w:rsid w:val="006D075B"/>
    <w:rsid w:val="006D0CE8"/>
    <w:rsid w:val="006D10DE"/>
    <w:rsid w:val="006D1231"/>
    <w:rsid w:val="006D24CA"/>
    <w:rsid w:val="006D2C0C"/>
    <w:rsid w:val="006D3369"/>
    <w:rsid w:val="006D37BD"/>
    <w:rsid w:val="006D3C6E"/>
    <w:rsid w:val="006D453B"/>
    <w:rsid w:val="006D587E"/>
    <w:rsid w:val="006D58D2"/>
    <w:rsid w:val="006D69C6"/>
    <w:rsid w:val="006D777A"/>
    <w:rsid w:val="006E0979"/>
    <w:rsid w:val="006E0A9D"/>
    <w:rsid w:val="006E1279"/>
    <w:rsid w:val="006E168F"/>
    <w:rsid w:val="006E1A29"/>
    <w:rsid w:val="006E2AA9"/>
    <w:rsid w:val="006E367F"/>
    <w:rsid w:val="006E4AA9"/>
    <w:rsid w:val="006E50C9"/>
    <w:rsid w:val="006E5705"/>
    <w:rsid w:val="006E6BF4"/>
    <w:rsid w:val="006E77B3"/>
    <w:rsid w:val="006E7A38"/>
    <w:rsid w:val="006E7AF5"/>
    <w:rsid w:val="006E7B14"/>
    <w:rsid w:val="006F1398"/>
    <w:rsid w:val="006F1516"/>
    <w:rsid w:val="006F157F"/>
    <w:rsid w:val="006F1970"/>
    <w:rsid w:val="006F24CF"/>
    <w:rsid w:val="006F2CE0"/>
    <w:rsid w:val="006F2DC8"/>
    <w:rsid w:val="006F334B"/>
    <w:rsid w:val="006F3E4F"/>
    <w:rsid w:val="006F47F9"/>
    <w:rsid w:val="006F5430"/>
    <w:rsid w:val="006F609E"/>
    <w:rsid w:val="006F61E7"/>
    <w:rsid w:val="006F6D92"/>
    <w:rsid w:val="006F75CC"/>
    <w:rsid w:val="006F7E02"/>
    <w:rsid w:val="00700F08"/>
    <w:rsid w:val="0070238C"/>
    <w:rsid w:val="00702D49"/>
    <w:rsid w:val="007033C1"/>
    <w:rsid w:val="0070351C"/>
    <w:rsid w:val="00703FF6"/>
    <w:rsid w:val="00704E63"/>
    <w:rsid w:val="0070537F"/>
    <w:rsid w:val="0070646B"/>
    <w:rsid w:val="0071017B"/>
    <w:rsid w:val="00710FE8"/>
    <w:rsid w:val="0071157A"/>
    <w:rsid w:val="00711C41"/>
    <w:rsid w:val="00711DC6"/>
    <w:rsid w:val="00712C29"/>
    <w:rsid w:val="00713B22"/>
    <w:rsid w:val="00715AD5"/>
    <w:rsid w:val="00716A40"/>
    <w:rsid w:val="00716ACF"/>
    <w:rsid w:val="0071762E"/>
    <w:rsid w:val="00717C75"/>
    <w:rsid w:val="00720176"/>
    <w:rsid w:val="00720549"/>
    <w:rsid w:val="007205A5"/>
    <w:rsid w:val="007213F5"/>
    <w:rsid w:val="00722229"/>
    <w:rsid w:val="00722727"/>
    <w:rsid w:val="0072277E"/>
    <w:rsid w:val="00722D00"/>
    <w:rsid w:val="00723177"/>
    <w:rsid w:val="00724673"/>
    <w:rsid w:val="00725F80"/>
    <w:rsid w:val="00727C1E"/>
    <w:rsid w:val="00730507"/>
    <w:rsid w:val="007314A7"/>
    <w:rsid w:val="00731620"/>
    <w:rsid w:val="00732E29"/>
    <w:rsid w:val="00733B17"/>
    <w:rsid w:val="00733DFC"/>
    <w:rsid w:val="0073431D"/>
    <w:rsid w:val="007344F6"/>
    <w:rsid w:val="00735887"/>
    <w:rsid w:val="00735963"/>
    <w:rsid w:val="00735B4F"/>
    <w:rsid w:val="00735D91"/>
    <w:rsid w:val="0073609F"/>
    <w:rsid w:val="00736212"/>
    <w:rsid w:val="00736380"/>
    <w:rsid w:val="0073670C"/>
    <w:rsid w:val="00736AA9"/>
    <w:rsid w:val="00737559"/>
    <w:rsid w:val="00737DBE"/>
    <w:rsid w:val="0074015A"/>
    <w:rsid w:val="0074077D"/>
    <w:rsid w:val="00740AAD"/>
    <w:rsid w:val="00741B4A"/>
    <w:rsid w:val="007428EA"/>
    <w:rsid w:val="00742962"/>
    <w:rsid w:val="00743747"/>
    <w:rsid w:val="007437FC"/>
    <w:rsid w:val="007442D5"/>
    <w:rsid w:val="00744542"/>
    <w:rsid w:val="00744EEC"/>
    <w:rsid w:val="007451FA"/>
    <w:rsid w:val="0074710D"/>
    <w:rsid w:val="00750285"/>
    <w:rsid w:val="00750F62"/>
    <w:rsid w:val="00751010"/>
    <w:rsid w:val="00751D28"/>
    <w:rsid w:val="007526B2"/>
    <w:rsid w:val="00752BA0"/>
    <w:rsid w:val="00753075"/>
    <w:rsid w:val="00753F2E"/>
    <w:rsid w:val="007540D8"/>
    <w:rsid w:val="00755538"/>
    <w:rsid w:val="00755684"/>
    <w:rsid w:val="00755C89"/>
    <w:rsid w:val="00755E14"/>
    <w:rsid w:val="00755EDF"/>
    <w:rsid w:val="0076011B"/>
    <w:rsid w:val="007602AE"/>
    <w:rsid w:val="007631D5"/>
    <w:rsid w:val="007631E2"/>
    <w:rsid w:val="00763228"/>
    <w:rsid w:val="007644DE"/>
    <w:rsid w:val="007646D3"/>
    <w:rsid w:val="00764A52"/>
    <w:rsid w:val="0076502D"/>
    <w:rsid w:val="0076592F"/>
    <w:rsid w:val="00765BD5"/>
    <w:rsid w:val="00770B24"/>
    <w:rsid w:val="00771DB7"/>
    <w:rsid w:val="00772192"/>
    <w:rsid w:val="0077340D"/>
    <w:rsid w:val="007735C5"/>
    <w:rsid w:val="00773852"/>
    <w:rsid w:val="007739E1"/>
    <w:rsid w:val="00773C45"/>
    <w:rsid w:val="00774A39"/>
    <w:rsid w:val="007752C6"/>
    <w:rsid w:val="007755AF"/>
    <w:rsid w:val="00775B54"/>
    <w:rsid w:val="00775E94"/>
    <w:rsid w:val="00777A9B"/>
    <w:rsid w:val="00777BBC"/>
    <w:rsid w:val="00777DAE"/>
    <w:rsid w:val="00780632"/>
    <w:rsid w:val="0078108A"/>
    <w:rsid w:val="00781246"/>
    <w:rsid w:val="00781402"/>
    <w:rsid w:val="00781894"/>
    <w:rsid w:val="00781B2C"/>
    <w:rsid w:val="007832E0"/>
    <w:rsid w:val="00783307"/>
    <w:rsid w:val="0078336E"/>
    <w:rsid w:val="00784117"/>
    <w:rsid w:val="0078464C"/>
    <w:rsid w:val="00784952"/>
    <w:rsid w:val="007858A2"/>
    <w:rsid w:val="0078602A"/>
    <w:rsid w:val="007860F9"/>
    <w:rsid w:val="00786E66"/>
    <w:rsid w:val="00787073"/>
    <w:rsid w:val="007877C5"/>
    <w:rsid w:val="00787D1C"/>
    <w:rsid w:val="00790126"/>
    <w:rsid w:val="00790B7B"/>
    <w:rsid w:val="00791181"/>
    <w:rsid w:val="00791311"/>
    <w:rsid w:val="00791352"/>
    <w:rsid w:val="007913F9"/>
    <w:rsid w:val="00791693"/>
    <w:rsid w:val="00792E8B"/>
    <w:rsid w:val="007933B1"/>
    <w:rsid w:val="00796314"/>
    <w:rsid w:val="0079748C"/>
    <w:rsid w:val="007A030F"/>
    <w:rsid w:val="007A152D"/>
    <w:rsid w:val="007A2223"/>
    <w:rsid w:val="007A4B9D"/>
    <w:rsid w:val="007A575E"/>
    <w:rsid w:val="007A65AC"/>
    <w:rsid w:val="007A723E"/>
    <w:rsid w:val="007A78EF"/>
    <w:rsid w:val="007B0E4F"/>
    <w:rsid w:val="007B1CFE"/>
    <w:rsid w:val="007B1F25"/>
    <w:rsid w:val="007B2037"/>
    <w:rsid w:val="007B2489"/>
    <w:rsid w:val="007B2666"/>
    <w:rsid w:val="007B2CD3"/>
    <w:rsid w:val="007B2D72"/>
    <w:rsid w:val="007B2E9F"/>
    <w:rsid w:val="007B3BFF"/>
    <w:rsid w:val="007B3E98"/>
    <w:rsid w:val="007B40A9"/>
    <w:rsid w:val="007B532B"/>
    <w:rsid w:val="007B54D9"/>
    <w:rsid w:val="007B55E9"/>
    <w:rsid w:val="007B639F"/>
    <w:rsid w:val="007B68B1"/>
    <w:rsid w:val="007B693B"/>
    <w:rsid w:val="007B6B88"/>
    <w:rsid w:val="007B76E5"/>
    <w:rsid w:val="007C024D"/>
    <w:rsid w:val="007C06B4"/>
    <w:rsid w:val="007C136B"/>
    <w:rsid w:val="007C1539"/>
    <w:rsid w:val="007C15A1"/>
    <w:rsid w:val="007C25C6"/>
    <w:rsid w:val="007C3336"/>
    <w:rsid w:val="007C3AA8"/>
    <w:rsid w:val="007C3B4A"/>
    <w:rsid w:val="007C4133"/>
    <w:rsid w:val="007C6033"/>
    <w:rsid w:val="007C610E"/>
    <w:rsid w:val="007C63EE"/>
    <w:rsid w:val="007C7639"/>
    <w:rsid w:val="007D02A3"/>
    <w:rsid w:val="007D04FF"/>
    <w:rsid w:val="007D0F9C"/>
    <w:rsid w:val="007D12E6"/>
    <w:rsid w:val="007D1EF7"/>
    <w:rsid w:val="007D37DC"/>
    <w:rsid w:val="007D3B5F"/>
    <w:rsid w:val="007D3FDB"/>
    <w:rsid w:val="007D418F"/>
    <w:rsid w:val="007D5710"/>
    <w:rsid w:val="007D57CD"/>
    <w:rsid w:val="007D5A92"/>
    <w:rsid w:val="007D5D18"/>
    <w:rsid w:val="007D6940"/>
    <w:rsid w:val="007D6C60"/>
    <w:rsid w:val="007D72B4"/>
    <w:rsid w:val="007D7797"/>
    <w:rsid w:val="007D7A42"/>
    <w:rsid w:val="007D7B79"/>
    <w:rsid w:val="007E09A8"/>
    <w:rsid w:val="007E0CEA"/>
    <w:rsid w:val="007E106C"/>
    <w:rsid w:val="007E1FFE"/>
    <w:rsid w:val="007E2E08"/>
    <w:rsid w:val="007E3046"/>
    <w:rsid w:val="007E3DD8"/>
    <w:rsid w:val="007E6972"/>
    <w:rsid w:val="007E747B"/>
    <w:rsid w:val="007E791F"/>
    <w:rsid w:val="007E7AB4"/>
    <w:rsid w:val="007F0E1E"/>
    <w:rsid w:val="007F1553"/>
    <w:rsid w:val="007F1890"/>
    <w:rsid w:val="007F44A0"/>
    <w:rsid w:val="007F47E9"/>
    <w:rsid w:val="007F51FF"/>
    <w:rsid w:val="007F5E10"/>
    <w:rsid w:val="007F62EA"/>
    <w:rsid w:val="007F72D8"/>
    <w:rsid w:val="007F7A4B"/>
    <w:rsid w:val="007F7C35"/>
    <w:rsid w:val="007F7C99"/>
    <w:rsid w:val="008004A9"/>
    <w:rsid w:val="008009AF"/>
    <w:rsid w:val="0080168B"/>
    <w:rsid w:val="0080184F"/>
    <w:rsid w:val="00801F03"/>
    <w:rsid w:val="00802286"/>
    <w:rsid w:val="00802F38"/>
    <w:rsid w:val="0080309B"/>
    <w:rsid w:val="00803723"/>
    <w:rsid w:val="0080390B"/>
    <w:rsid w:val="00803C19"/>
    <w:rsid w:val="00803E6F"/>
    <w:rsid w:val="008041B2"/>
    <w:rsid w:val="008046D3"/>
    <w:rsid w:val="00804CDE"/>
    <w:rsid w:val="008056C8"/>
    <w:rsid w:val="00805CBC"/>
    <w:rsid w:val="00806C5F"/>
    <w:rsid w:val="00807323"/>
    <w:rsid w:val="0080769D"/>
    <w:rsid w:val="008077B7"/>
    <w:rsid w:val="00807BBB"/>
    <w:rsid w:val="00807C96"/>
    <w:rsid w:val="00807D4E"/>
    <w:rsid w:val="0081029B"/>
    <w:rsid w:val="0081190B"/>
    <w:rsid w:val="00812CD4"/>
    <w:rsid w:val="0081359C"/>
    <w:rsid w:val="00814B66"/>
    <w:rsid w:val="0081501B"/>
    <w:rsid w:val="00816505"/>
    <w:rsid w:val="00817399"/>
    <w:rsid w:val="00817D33"/>
    <w:rsid w:val="00820552"/>
    <w:rsid w:val="00820C50"/>
    <w:rsid w:val="00820C8C"/>
    <w:rsid w:val="008212D6"/>
    <w:rsid w:val="008215E2"/>
    <w:rsid w:val="00821D6F"/>
    <w:rsid w:val="00822512"/>
    <w:rsid w:val="00822E03"/>
    <w:rsid w:val="00823592"/>
    <w:rsid w:val="0082403E"/>
    <w:rsid w:val="0082404F"/>
    <w:rsid w:val="00824096"/>
    <w:rsid w:val="008244E6"/>
    <w:rsid w:val="00824CB6"/>
    <w:rsid w:val="00825020"/>
    <w:rsid w:val="0082598F"/>
    <w:rsid w:val="0082730A"/>
    <w:rsid w:val="0082795C"/>
    <w:rsid w:val="0083104A"/>
    <w:rsid w:val="00834AAB"/>
    <w:rsid w:val="008357E1"/>
    <w:rsid w:val="008358C3"/>
    <w:rsid w:val="008359CB"/>
    <w:rsid w:val="00836673"/>
    <w:rsid w:val="00836E0E"/>
    <w:rsid w:val="00836F63"/>
    <w:rsid w:val="00840386"/>
    <w:rsid w:val="00840A18"/>
    <w:rsid w:val="00840CC7"/>
    <w:rsid w:val="008419F9"/>
    <w:rsid w:val="00841B85"/>
    <w:rsid w:val="008434F0"/>
    <w:rsid w:val="008435DE"/>
    <w:rsid w:val="00843E19"/>
    <w:rsid w:val="00844059"/>
    <w:rsid w:val="00844166"/>
    <w:rsid w:val="008448CC"/>
    <w:rsid w:val="00844B04"/>
    <w:rsid w:val="008454C1"/>
    <w:rsid w:val="008458F7"/>
    <w:rsid w:val="0084674D"/>
    <w:rsid w:val="00847492"/>
    <w:rsid w:val="008479D6"/>
    <w:rsid w:val="008502E5"/>
    <w:rsid w:val="00850984"/>
    <w:rsid w:val="00850BE7"/>
    <w:rsid w:val="00851438"/>
    <w:rsid w:val="00851504"/>
    <w:rsid w:val="00852139"/>
    <w:rsid w:val="00853968"/>
    <w:rsid w:val="00853CBC"/>
    <w:rsid w:val="00853F12"/>
    <w:rsid w:val="008553A6"/>
    <w:rsid w:val="008561E1"/>
    <w:rsid w:val="00856925"/>
    <w:rsid w:val="00857037"/>
    <w:rsid w:val="00857171"/>
    <w:rsid w:val="0085736A"/>
    <w:rsid w:val="00857967"/>
    <w:rsid w:val="00857B52"/>
    <w:rsid w:val="008600E4"/>
    <w:rsid w:val="00860512"/>
    <w:rsid w:val="00860A90"/>
    <w:rsid w:val="00861D60"/>
    <w:rsid w:val="0086225D"/>
    <w:rsid w:val="00862B4D"/>
    <w:rsid w:val="0086340C"/>
    <w:rsid w:val="00863DAA"/>
    <w:rsid w:val="0086416E"/>
    <w:rsid w:val="0086434F"/>
    <w:rsid w:val="00864E84"/>
    <w:rsid w:val="00865425"/>
    <w:rsid w:val="008656E5"/>
    <w:rsid w:val="00865A82"/>
    <w:rsid w:val="008663AB"/>
    <w:rsid w:val="0086720F"/>
    <w:rsid w:val="0086728A"/>
    <w:rsid w:val="0086760C"/>
    <w:rsid w:val="00867DC9"/>
    <w:rsid w:val="00870260"/>
    <w:rsid w:val="00870761"/>
    <w:rsid w:val="00871287"/>
    <w:rsid w:val="0087173E"/>
    <w:rsid w:val="00872F2F"/>
    <w:rsid w:val="00873416"/>
    <w:rsid w:val="0087462F"/>
    <w:rsid w:val="0087489E"/>
    <w:rsid w:val="00874A07"/>
    <w:rsid w:val="00874AFE"/>
    <w:rsid w:val="00874EF4"/>
    <w:rsid w:val="008764B0"/>
    <w:rsid w:val="008773E3"/>
    <w:rsid w:val="0087757C"/>
    <w:rsid w:val="0088020C"/>
    <w:rsid w:val="00880869"/>
    <w:rsid w:val="00880C98"/>
    <w:rsid w:val="00881DFD"/>
    <w:rsid w:val="0088224D"/>
    <w:rsid w:val="0088242E"/>
    <w:rsid w:val="00883C72"/>
    <w:rsid w:val="00884C63"/>
    <w:rsid w:val="00885164"/>
    <w:rsid w:val="00885978"/>
    <w:rsid w:val="0088633D"/>
    <w:rsid w:val="00887588"/>
    <w:rsid w:val="00887E30"/>
    <w:rsid w:val="00890038"/>
    <w:rsid w:val="00890EB9"/>
    <w:rsid w:val="00890FCC"/>
    <w:rsid w:val="00893525"/>
    <w:rsid w:val="00893597"/>
    <w:rsid w:val="00893C49"/>
    <w:rsid w:val="00894A86"/>
    <w:rsid w:val="00895A61"/>
    <w:rsid w:val="00895A68"/>
    <w:rsid w:val="00896375"/>
    <w:rsid w:val="00897C56"/>
    <w:rsid w:val="00897C99"/>
    <w:rsid w:val="00897D1F"/>
    <w:rsid w:val="00897FD5"/>
    <w:rsid w:val="008A0232"/>
    <w:rsid w:val="008A06CD"/>
    <w:rsid w:val="008A079A"/>
    <w:rsid w:val="008A0C8A"/>
    <w:rsid w:val="008A3B52"/>
    <w:rsid w:val="008A4519"/>
    <w:rsid w:val="008A46F8"/>
    <w:rsid w:val="008A5D29"/>
    <w:rsid w:val="008A5E57"/>
    <w:rsid w:val="008A618D"/>
    <w:rsid w:val="008A69F1"/>
    <w:rsid w:val="008A7648"/>
    <w:rsid w:val="008A7693"/>
    <w:rsid w:val="008A7975"/>
    <w:rsid w:val="008A7EBB"/>
    <w:rsid w:val="008B0F4D"/>
    <w:rsid w:val="008B1527"/>
    <w:rsid w:val="008B1E55"/>
    <w:rsid w:val="008B382D"/>
    <w:rsid w:val="008B3845"/>
    <w:rsid w:val="008B3E05"/>
    <w:rsid w:val="008B3EEB"/>
    <w:rsid w:val="008B4ACB"/>
    <w:rsid w:val="008B53F3"/>
    <w:rsid w:val="008B591E"/>
    <w:rsid w:val="008B5D79"/>
    <w:rsid w:val="008B6260"/>
    <w:rsid w:val="008B7457"/>
    <w:rsid w:val="008C0413"/>
    <w:rsid w:val="008C05EE"/>
    <w:rsid w:val="008C0618"/>
    <w:rsid w:val="008C0E48"/>
    <w:rsid w:val="008C1238"/>
    <w:rsid w:val="008C163F"/>
    <w:rsid w:val="008C1EE0"/>
    <w:rsid w:val="008C2027"/>
    <w:rsid w:val="008C2A5D"/>
    <w:rsid w:val="008C32F2"/>
    <w:rsid w:val="008C3442"/>
    <w:rsid w:val="008C3E47"/>
    <w:rsid w:val="008C4768"/>
    <w:rsid w:val="008C499E"/>
    <w:rsid w:val="008C54C0"/>
    <w:rsid w:val="008C60E9"/>
    <w:rsid w:val="008C61EE"/>
    <w:rsid w:val="008C6CB4"/>
    <w:rsid w:val="008D0237"/>
    <w:rsid w:val="008D08B1"/>
    <w:rsid w:val="008D1072"/>
    <w:rsid w:val="008D170D"/>
    <w:rsid w:val="008D1750"/>
    <w:rsid w:val="008D2914"/>
    <w:rsid w:val="008D3F4C"/>
    <w:rsid w:val="008D41C3"/>
    <w:rsid w:val="008D455D"/>
    <w:rsid w:val="008D4B44"/>
    <w:rsid w:val="008D5D5D"/>
    <w:rsid w:val="008D5FA7"/>
    <w:rsid w:val="008D685C"/>
    <w:rsid w:val="008D6D8B"/>
    <w:rsid w:val="008D765D"/>
    <w:rsid w:val="008D77BB"/>
    <w:rsid w:val="008D79A0"/>
    <w:rsid w:val="008D7C6C"/>
    <w:rsid w:val="008E0163"/>
    <w:rsid w:val="008E0598"/>
    <w:rsid w:val="008E08F7"/>
    <w:rsid w:val="008E177D"/>
    <w:rsid w:val="008E1BCA"/>
    <w:rsid w:val="008E2143"/>
    <w:rsid w:val="008E3458"/>
    <w:rsid w:val="008E34B5"/>
    <w:rsid w:val="008E3740"/>
    <w:rsid w:val="008E3BC2"/>
    <w:rsid w:val="008E43EC"/>
    <w:rsid w:val="008E45FE"/>
    <w:rsid w:val="008E463D"/>
    <w:rsid w:val="008E5319"/>
    <w:rsid w:val="008E5342"/>
    <w:rsid w:val="008E5471"/>
    <w:rsid w:val="008E5F9B"/>
    <w:rsid w:val="008E6B58"/>
    <w:rsid w:val="008E6CD8"/>
    <w:rsid w:val="008E6DBE"/>
    <w:rsid w:val="008E7EE0"/>
    <w:rsid w:val="008F0773"/>
    <w:rsid w:val="008F102B"/>
    <w:rsid w:val="008F12A7"/>
    <w:rsid w:val="008F15B0"/>
    <w:rsid w:val="008F2A8C"/>
    <w:rsid w:val="008F3200"/>
    <w:rsid w:val="008F439C"/>
    <w:rsid w:val="008F4765"/>
    <w:rsid w:val="008F577E"/>
    <w:rsid w:val="008F578C"/>
    <w:rsid w:val="008F603E"/>
    <w:rsid w:val="008F6EED"/>
    <w:rsid w:val="008F73FA"/>
    <w:rsid w:val="008F7610"/>
    <w:rsid w:val="008F7705"/>
    <w:rsid w:val="00900395"/>
    <w:rsid w:val="00900F9B"/>
    <w:rsid w:val="00901327"/>
    <w:rsid w:val="00901944"/>
    <w:rsid w:val="009022F5"/>
    <w:rsid w:val="00902935"/>
    <w:rsid w:val="00903038"/>
    <w:rsid w:val="00903064"/>
    <w:rsid w:val="0090374A"/>
    <w:rsid w:val="00904044"/>
    <w:rsid w:val="00904188"/>
    <w:rsid w:val="00904537"/>
    <w:rsid w:val="009045D9"/>
    <w:rsid w:val="0090483A"/>
    <w:rsid w:val="00904C04"/>
    <w:rsid w:val="00904CFD"/>
    <w:rsid w:val="0090524A"/>
    <w:rsid w:val="0090553F"/>
    <w:rsid w:val="00905711"/>
    <w:rsid w:val="0090578D"/>
    <w:rsid w:val="009064EB"/>
    <w:rsid w:val="00906D6B"/>
    <w:rsid w:val="00910108"/>
    <w:rsid w:val="00911019"/>
    <w:rsid w:val="00912A1C"/>
    <w:rsid w:val="00912FD0"/>
    <w:rsid w:val="009131D2"/>
    <w:rsid w:val="009132C2"/>
    <w:rsid w:val="009136FD"/>
    <w:rsid w:val="00913D27"/>
    <w:rsid w:val="009140D0"/>
    <w:rsid w:val="00914CAC"/>
    <w:rsid w:val="00916049"/>
    <w:rsid w:val="00916D55"/>
    <w:rsid w:val="00917279"/>
    <w:rsid w:val="00917AFE"/>
    <w:rsid w:val="00917CB0"/>
    <w:rsid w:val="00920026"/>
    <w:rsid w:val="00920232"/>
    <w:rsid w:val="0092192B"/>
    <w:rsid w:val="00921FD7"/>
    <w:rsid w:val="009241CD"/>
    <w:rsid w:val="0092476E"/>
    <w:rsid w:val="009248A5"/>
    <w:rsid w:val="00924EFF"/>
    <w:rsid w:val="0092510F"/>
    <w:rsid w:val="009251D0"/>
    <w:rsid w:val="00925AAB"/>
    <w:rsid w:val="00926262"/>
    <w:rsid w:val="00926D77"/>
    <w:rsid w:val="0092780E"/>
    <w:rsid w:val="009304A0"/>
    <w:rsid w:val="00930696"/>
    <w:rsid w:val="00930751"/>
    <w:rsid w:val="00930E60"/>
    <w:rsid w:val="00931A5A"/>
    <w:rsid w:val="0093214D"/>
    <w:rsid w:val="0093302B"/>
    <w:rsid w:val="009345C4"/>
    <w:rsid w:val="00934F9C"/>
    <w:rsid w:val="0093585A"/>
    <w:rsid w:val="00935E28"/>
    <w:rsid w:val="00936088"/>
    <w:rsid w:val="009367DB"/>
    <w:rsid w:val="00936F43"/>
    <w:rsid w:val="0093767B"/>
    <w:rsid w:val="00937794"/>
    <w:rsid w:val="009400DE"/>
    <w:rsid w:val="00940A33"/>
    <w:rsid w:val="009414F1"/>
    <w:rsid w:val="00941F2B"/>
    <w:rsid w:val="00942B2E"/>
    <w:rsid w:val="00942E77"/>
    <w:rsid w:val="00945A15"/>
    <w:rsid w:val="0094697D"/>
    <w:rsid w:val="00946C91"/>
    <w:rsid w:val="00947318"/>
    <w:rsid w:val="00950F0C"/>
    <w:rsid w:val="0095102F"/>
    <w:rsid w:val="0095190C"/>
    <w:rsid w:val="00951DE2"/>
    <w:rsid w:val="00951FB1"/>
    <w:rsid w:val="00952796"/>
    <w:rsid w:val="009529B6"/>
    <w:rsid w:val="0095378E"/>
    <w:rsid w:val="0095462C"/>
    <w:rsid w:val="00954DF6"/>
    <w:rsid w:val="00955173"/>
    <w:rsid w:val="00955C2B"/>
    <w:rsid w:val="00955C5F"/>
    <w:rsid w:val="00955E63"/>
    <w:rsid w:val="009566EE"/>
    <w:rsid w:val="009579E3"/>
    <w:rsid w:val="00957BED"/>
    <w:rsid w:val="00960ED2"/>
    <w:rsid w:val="009612CB"/>
    <w:rsid w:val="00961659"/>
    <w:rsid w:val="00962F1C"/>
    <w:rsid w:val="00963522"/>
    <w:rsid w:val="00963A6D"/>
    <w:rsid w:val="00963FC1"/>
    <w:rsid w:val="00966610"/>
    <w:rsid w:val="00967702"/>
    <w:rsid w:val="00967711"/>
    <w:rsid w:val="0097077E"/>
    <w:rsid w:val="009710FF"/>
    <w:rsid w:val="00971389"/>
    <w:rsid w:val="00971641"/>
    <w:rsid w:val="00971B09"/>
    <w:rsid w:val="0097238C"/>
    <w:rsid w:val="009725A6"/>
    <w:rsid w:val="00972BAE"/>
    <w:rsid w:val="0097312F"/>
    <w:rsid w:val="00974857"/>
    <w:rsid w:val="00974CD3"/>
    <w:rsid w:val="00975528"/>
    <w:rsid w:val="00975596"/>
    <w:rsid w:val="00975727"/>
    <w:rsid w:val="00975872"/>
    <w:rsid w:val="009760F8"/>
    <w:rsid w:val="0097642D"/>
    <w:rsid w:val="00976947"/>
    <w:rsid w:val="00981EAA"/>
    <w:rsid w:val="00982523"/>
    <w:rsid w:val="009830AD"/>
    <w:rsid w:val="00983910"/>
    <w:rsid w:val="009849B6"/>
    <w:rsid w:val="009853B6"/>
    <w:rsid w:val="00985CB2"/>
    <w:rsid w:val="00986FBE"/>
    <w:rsid w:val="00987269"/>
    <w:rsid w:val="009873A2"/>
    <w:rsid w:val="00987779"/>
    <w:rsid w:val="0099195C"/>
    <w:rsid w:val="00992112"/>
    <w:rsid w:val="009935B1"/>
    <w:rsid w:val="00994314"/>
    <w:rsid w:val="00994466"/>
    <w:rsid w:val="0099451D"/>
    <w:rsid w:val="0099455B"/>
    <w:rsid w:val="00996AF4"/>
    <w:rsid w:val="0099743A"/>
    <w:rsid w:val="00997790"/>
    <w:rsid w:val="00997920"/>
    <w:rsid w:val="009A019A"/>
    <w:rsid w:val="009A0244"/>
    <w:rsid w:val="009A07BB"/>
    <w:rsid w:val="009A10C7"/>
    <w:rsid w:val="009A1174"/>
    <w:rsid w:val="009A1620"/>
    <w:rsid w:val="009A29EC"/>
    <w:rsid w:val="009A2DBD"/>
    <w:rsid w:val="009A2F51"/>
    <w:rsid w:val="009A4147"/>
    <w:rsid w:val="009A4545"/>
    <w:rsid w:val="009A47B5"/>
    <w:rsid w:val="009A4D93"/>
    <w:rsid w:val="009A4ED6"/>
    <w:rsid w:val="009A4FBA"/>
    <w:rsid w:val="009A5E57"/>
    <w:rsid w:val="009A665C"/>
    <w:rsid w:val="009B034E"/>
    <w:rsid w:val="009B03DE"/>
    <w:rsid w:val="009B0853"/>
    <w:rsid w:val="009B241E"/>
    <w:rsid w:val="009B3B9D"/>
    <w:rsid w:val="009B43BB"/>
    <w:rsid w:val="009B46EA"/>
    <w:rsid w:val="009B6156"/>
    <w:rsid w:val="009B6ACA"/>
    <w:rsid w:val="009B6D0F"/>
    <w:rsid w:val="009B710B"/>
    <w:rsid w:val="009B7B37"/>
    <w:rsid w:val="009C0495"/>
    <w:rsid w:val="009C0515"/>
    <w:rsid w:val="009C0727"/>
    <w:rsid w:val="009C15D1"/>
    <w:rsid w:val="009C1EE8"/>
    <w:rsid w:val="009C2203"/>
    <w:rsid w:val="009C23F9"/>
    <w:rsid w:val="009C2FB6"/>
    <w:rsid w:val="009C316B"/>
    <w:rsid w:val="009C3663"/>
    <w:rsid w:val="009C3D08"/>
    <w:rsid w:val="009C5587"/>
    <w:rsid w:val="009C5A3F"/>
    <w:rsid w:val="009C5EA7"/>
    <w:rsid w:val="009C60D1"/>
    <w:rsid w:val="009C7A70"/>
    <w:rsid w:val="009D1226"/>
    <w:rsid w:val="009D14BC"/>
    <w:rsid w:val="009D2FBB"/>
    <w:rsid w:val="009D30A1"/>
    <w:rsid w:val="009D329B"/>
    <w:rsid w:val="009D3818"/>
    <w:rsid w:val="009D3EC1"/>
    <w:rsid w:val="009D424C"/>
    <w:rsid w:val="009D4827"/>
    <w:rsid w:val="009D4FB6"/>
    <w:rsid w:val="009D563A"/>
    <w:rsid w:val="009D5876"/>
    <w:rsid w:val="009D5AC9"/>
    <w:rsid w:val="009D63E2"/>
    <w:rsid w:val="009D66BA"/>
    <w:rsid w:val="009D6D45"/>
    <w:rsid w:val="009D6E65"/>
    <w:rsid w:val="009D70D7"/>
    <w:rsid w:val="009D743F"/>
    <w:rsid w:val="009E0EA6"/>
    <w:rsid w:val="009E1E8A"/>
    <w:rsid w:val="009E20F5"/>
    <w:rsid w:val="009E2FFB"/>
    <w:rsid w:val="009E3341"/>
    <w:rsid w:val="009E381A"/>
    <w:rsid w:val="009E449B"/>
    <w:rsid w:val="009E4AD4"/>
    <w:rsid w:val="009E4E3E"/>
    <w:rsid w:val="009E525F"/>
    <w:rsid w:val="009E5409"/>
    <w:rsid w:val="009E6459"/>
    <w:rsid w:val="009E651C"/>
    <w:rsid w:val="009E6618"/>
    <w:rsid w:val="009E68AC"/>
    <w:rsid w:val="009E708B"/>
    <w:rsid w:val="009E708F"/>
    <w:rsid w:val="009E7DBD"/>
    <w:rsid w:val="009F02A9"/>
    <w:rsid w:val="009F04C2"/>
    <w:rsid w:val="009F090C"/>
    <w:rsid w:val="009F152E"/>
    <w:rsid w:val="009F1C56"/>
    <w:rsid w:val="009F26A2"/>
    <w:rsid w:val="009F3D03"/>
    <w:rsid w:val="009F421F"/>
    <w:rsid w:val="009F466F"/>
    <w:rsid w:val="009F4900"/>
    <w:rsid w:val="009F4E87"/>
    <w:rsid w:val="009F555D"/>
    <w:rsid w:val="009F68A0"/>
    <w:rsid w:val="009F71C4"/>
    <w:rsid w:val="00A0110C"/>
    <w:rsid w:val="00A03435"/>
    <w:rsid w:val="00A03BCF"/>
    <w:rsid w:val="00A0460F"/>
    <w:rsid w:val="00A059D1"/>
    <w:rsid w:val="00A0698B"/>
    <w:rsid w:val="00A06E51"/>
    <w:rsid w:val="00A10B3C"/>
    <w:rsid w:val="00A117EB"/>
    <w:rsid w:val="00A1185D"/>
    <w:rsid w:val="00A12261"/>
    <w:rsid w:val="00A12436"/>
    <w:rsid w:val="00A126D0"/>
    <w:rsid w:val="00A13082"/>
    <w:rsid w:val="00A13286"/>
    <w:rsid w:val="00A1405E"/>
    <w:rsid w:val="00A153A2"/>
    <w:rsid w:val="00A157D0"/>
    <w:rsid w:val="00A15E51"/>
    <w:rsid w:val="00A16A19"/>
    <w:rsid w:val="00A16BE6"/>
    <w:rsid w:val="00A16F53"/>
    <w:rsid w:val="00A17BB9"/>
    <w:rsid w:val="00A17C67"/>
    <w:rsid w:val="00A17E87"/>
    <w:rsid w:val="00A216CF"/>
    <w:rsid w:val="00A23269"/>
    <w:rsid w:val="00A235F8"/>
    <w:rsid w:val="00A25815"/>
    <w:rsid w:val="00A265AC"/>
    <w:rsid w:val="00A275EF"/>
    <w:rsid w:val="00A27610"/>
    <w:rsid w:val="00A2789E"/>
    <w:rsid w:val="00A3036D"/>
    <w:rsid w:val="00A3085C"/>
    <w:rsid w:val="00A30A44"/>
    <w:rsid w:val="00A316DF"/>
    <w:rsid w:val="00A31BCD"/>
    <w:rsid w:val="00A3224E"/>
    <w:rsid w:val="00A322E0"/>
    <w:rsid w:val="00A32693"/>
    <w:rsid w:val="00A33524"/>
    <w:rsid w:val="00A349B7"/>
    <w:rsid w:val="00A35C04"/>
    <w:rsid w:val="00A35C52"/>
    <w:rsid w:val="00A37889"/>
    <w:rsid w:val="00A37CAD"/>
    <w:rsid w:val="00A37F6F"/>
    <w:rsid w:val="00A4100C"/>
    <w:rsid w:val="00A411E2"/>
    <w:rsid w:val="00A41F00"/>
    <w:rsid w:val="00A41FD3"/>
    <w:rsid w:val="00A4320B"/>
    <w:rsid w:val="00A4354B"/>
    <w:rsid w:val="00A43CAA"/>
    <w:rsid w:val="00A4423A"/>
    <w:rsid w:val="00A45D73"/>
    <w:rsid w:val="00A46069"/>
    <w:rsid w:val="00A4618D"/>
    <w:rsid w:val="00A47016"/>
    <w:rsid w:val="00A50354"/>
    <w:rsid w:val="00A50FE6"/>
    <w:rsid w:val="00A524C4"/>
    <w:rsid w:val="00A5255F"/>
    <w:rsid w:val="00A52B06"/>
    <w:rsid w:val="00A52B12"/>
    <w:rsid w:val="00A52D02"/>
    <w:rsid w:val="00A5364F"/>
    <w:rsid w:val="00A538DA"/>
    <w:rsid w:val="00A546BB"/>
    <w:rsid w:val="00A550FF"/>
    <w:rsid w:val="00A559B9"/>
    <w:rsid w:val="00A566E3"/>
    <w:rsid w:val="00A56E39"/>
    <w:rsid w:val="00A570DB"/>
    <w:rsid w:val="00A574CC"/>
    <w:rsid w:val="00A57535"/>
    <w:rsid w:val="00A57CAB"/>
    <w:rsid w:val="00A57ED9"/>
    <w:rsid w:val="00A6040C"/>
    <w:rsid w:val="00A6446B"/>
    <w:rsid w:val="00A64E33"/>
    <w:rsid w:val="00A64E87"/>
    <w:rsid w:val="00A64F3D"/>
    <w:rsid w:val="00A6590A"/>
    <w:rsid w:val="00A6636A"/>
    <w:rsid w:val="00A667E9"/>
    <w:rsid w:val="00A66CB6"/>
    <w:rsid w:val="00A67566"/>
    <w:rsid w:val="00A7008F"/>
    <w:rsid w:val="00A700A4"/>
    <w:rsid w:val="00A701AF"/>
    <w:rsid w:val="00A701CF"/>
    <w:rsid w:val="00A70460"/>
    <w:rsid w:val="00A71653"/>
    <w:rsid w:val="00A72B28"/>
    <w:rsid w:val="00A72EE9"/>
    <w:rsid w:val="00A72F33"/>
    <w:rsid w:val="00A73ED2"/>
    <w:rsid w:val="00A74046"/>
    <w:rsid w:val="00A74C22"/>
    <w:rsid w:val="00A74D51"/>
    <w:rsid w:val="00A75546"/>
    <w:rsid w:val="00A756C4"/>
    <w:rsid w:val="00A7717E"/>
    <w:rsid w:val="00A77C22"/>
    <w:rsid w:val="00A80E46"/>
    <w:rsid w:val="00A80E5A"/>
    <w:rsid w:val="00A80FFB"/>
    <w:rsid w:val="00A8132F"/>
    <w:rsid w:val="00A814D0"/>
    <w:rsid w:val="00A8197E"/>
    <w:rsid w:val="00A81B15"/>
    <w:rsid w:val="00A829DD"/>
    <w:rsid w:val="00A82DE5"/>
    <w:rsid w:val="00A82E65"/>
    <w:rsid w:val="00A8405D"/>
    <w:rsid w:val="00A84282"/>
    <w:rsid w:val="00A85199"/>
    <w:rsid w:val="00A856D4"/>
    <w:rsid w:val="00A85DBC"/>
    <w:rsid w:val="00A8629B"/>
    <w:rsid w:val="00A86D58"/>
    <w:rsid w:val="00A86F9E"/>
    <w:rsid w:val="00A90180"/>
    <w:rsid w:val="00A90A75"/>
    <w:rsid w:val="00A91195"/>
    <w:rsid w:val="00A911E9"/>
    <w:rsid w:val="00A91237"/>
    <w:rsid w:val="00A9250F"/>
    <w:rsid w:val="00A92698"/>
    <w:rsid w:val="00A92763"/>
    <w:rsid w:val="00A93779"/>
    <w:rsid w:val="00A93808"/>
    <w:rsid w:val="00A93C1A"/>
    <w:rsid w:val="00A94061"/>
    <w:rsid w:val="00A94A47"/>
    <w:rsid w:val="00AA0F94"/>
    <w:rsid w:val="00AA127E"/>
    <w:rsid w:val="00AA2083"/>
    <w:rsid w:val="00AA273A"/>
    <w:rsid w:val="00AA39E1"/>
    <w:rsid w:val="00AA4F2D"/>
    <w:rsid w:val="00AA596D"/>
    <w:rsid w:val="00AA63BB"/>
    <w:rsid w:val="00AA7647"/>
    <w:rsid w:val="00AA7A1D"/>
    <w:rsid w:val="00AA7A65"/>
    <w:rsid w:val="00AB029D"/>
    <w:rsid w:val="00AB0D17"/>
    <w:rsid w:val="00AB1326"/>
    <w:rsid w:val="00AB1950"/>
    <w:rsid w:val="00AB19FA"/>
    <w:rsid w:val="00AB297C"/>
    <w:rsid w:val="00AB2EE6"/>
    <w:rsid w:val="00AB3431"/>
    <w:rsid w:val="00AB3AFA"/>
    <w:rsid w:val="00AB4730"/>
    <w:rsid w:val="00AB5723"/>
    <w:rsid w:val="00AB5E40"/>
    <w:rsid w:val="00AB6106"/>
    <w:rsid w:val="00AB6E69"/>
    <w:rsid w:val="00AB71FD"/>
    <w:rsid w:val="00AB7939"/>
    <w:rsid w:val="00AB7B86"/>
    <w:rsid w:val="00AC0197"/>
    <w:rsid w:val="00AC0B1D"/>
    <w:rsid w:val="00AC1B66"/>
    <w:rsid w:val="00AC1DE0"/>
    <w:rsid w:val="00AC313C"/>
    <w:rsid w:val="00AC3888"/>
    <w:rsid w:val="00AC4F33"/>
    <w:rsid w:val="00AC5074"/>
    <w:rsid w:val="00AC581D"/>
    <w:rsid w:val="00AC66AC"/>
    <w:rsid w:val="00AC70B9"/>
    <w:rsid w:val="00AC74C5"/>
    <w:rsid w:val="00AC7582"/>
    <w:rsid w:val="00AD0761"/>
    <w:rsid w:val="00AD0ABC"/>
    <w:rsid w:val="00AD2964"/>
    <w:rsid w:val="00AD37CA"/>
    <w:rsid w:val="00AD441F"/>
    <w:rsid w:val="00AD4E94"/>
    <w:rsid w:val="00AD4F97"/>
    <w:rsid w:val="00AD6E87"/>
    <w:rsid w:val="00AD7469"/>
    <w:rsid w:val="00AE0D8F"/>
    <w:rsid w:val="00AE248F"/>
    <w:rsid w:val="00AE28A3"/>
    <w:rsid w:val="00AE2ADB"/>
    <w:rsid w:val="00AE2B2E"/>
    <w:rsid w:val="00AE3123"/>
    <w:rsid w:val="00AE4076"/>
    <w:rsid w:val="00AE5070"/>
    <w:rsid w:val="00AE5297"/>
    <w:rsid w:val="00AE578C"/>
    <w:rsid w:val="00AE5981"/>
    <w:rsid w:val="00AE72FE"/>
    <w:rsid w:val="00AE78E1"/>
    <w:rsid w:val="00AE7BC6"/>
    <w:rsid w:val="00AF06D8"/>
    <w:rsid w:val="00AF07E2"/>
    <w:rsid w:val="00AF15BD"/>
    <w:rsid w:val="00AF2110"/>
    <w:rsid w:val="00AF2EAD"/>
    <w:rsid w:val="00AF456B"/>
    <w:rsid w:val="00AF4B25"/>
    <w:rsid w:val="00AF4FA4"/>
    <w:rsid w:val="00AF5046"/>
    <w:rsid w:val="00AF543C"/>
    <w:rsid w:val="00AF574E"/>
    <w:rsid w:val="00AF6D34"/>
    <w:rsid w:val="00AF6E50"/>
    <w:rsid w:val="00AF6E62"/>
    <w:rsid w:val="00AF7262"/>
    <w:rsid w:val="00AF7BCD"/>
    <w:rsid w:val="00B0092D"/>
    <w:rsid w:val="00B00D97"/>
    <w:rsid w:val="00B00FA6"/>
    <w:rsid w:val="00B0241E"/>
    <w:rsid w:val="00B043D5"/>
    <w:rsid w:val="00B04E18"/>
    <w:rsid w:val="00B05CCE"/>
    <w:rsid w:val="00B06B1A"/>
    <w:rsid w:val="00B06B6F"/>
    <w:rsid w:val="00B06E40"/>
    <w:rsid w:val="00B06F86"/>
    <w:rsid w:val="00B073B3"/>
    <w:rsid w:val="00B0780A"/>
    <w:rsid w:val="00B07D8E"/>
    <w:rsid w:val="00B07FAB"/>
    <w:rsid w:val="00B103BC"/>
    <w:rsid w:val="00B113F4"/>
    <w:rsid w:val="00B115B4"/>
    <w:rsid w:val="00B11B70"/>
    <w:rsid w:val="00B120CD"/>
    <w:rsid w:val="00B1332E"/>
    <w:rsid w:val="00B13D6A"/>
    <w:rsid w:val="00B144D5"/>
    <w:rsid w:val="00B172CD"/>
    <w:rsid w:val="00B174A7"/>
    <w:rsid w:val="00B1773B"/>
    <w:rsid w:val="00B177E5"/>
    <w:rsid w:val="00B17DAA"/>
    <w:rsid w:val="00B20319"/>
    <w:rsid w:val="00B203AF"/>
    <w:rsid w:val="00B20E7E"/>
    <w:rsid w:val="00B212E6"/>
    <w:rsid w:val="00B21FA9"/>
    <w:rsid w:val="00B22434"/>
    <w:rsid w:val="00B22F6E"/>
    <w:rsid w:val="00B23CBD"/>
    <w:rsid w:val="00B24406"/>
    <w:rsid w:val="00B25075"/>
    <w:rsid w:val="00B2511B"/>
    <w:rsid w:val="00B253A6"/>
    <w:rsid w:val="00B256FD"/>
    <w:rsid w:val="00B25FED"/>
    <w:rsid w:val="00B26159"/>
    <w:rsid w:val="00B26901"/>
    <w:rsid w:val="00B27C5C"/>
    <w:rsid w:val="00B27F9F"/>
    <w:rsid w:val="00B300C3"/>
    <w:rsid w:val="00B3269E"/>
    <w:rsid w:val="00B33106"/>
    <w:rsid w:val="00B33C5C"/>
    <w:rsid w:val="00B33D71"/>
    <w:rsid w:val="00B345F9"/>
    <w:rsid w:val="00B34765"/>
    <w:rsid w:val="00B34817"/>
    <w:rsid w:val="00B3487D"/>
    <w:rsid w:val="00B34E41"/>
    <w:rsid w:val="00B35F0E"/>
    <w:rsid w:val="00B363DD"/>
    <w:rsid w:val="00B36628"/>
    <w:rsid w:val="00B37316"/>
    <w:rsid w:val="00B3773D"/>
    <w:rsid w:val="00B379D8"/>
    <w:rsid w:val="00B416A7"/>
    <w:rsid w:val="00B41AF8"/>
    <w:rsid w:val="00B41CF5"/>
    <w:rsid w:val="00B422C8"/>
    <w:rsid w:val="00B42727"/>
    <w:rsid w:val="00B42F15"/>
    <w:rsid w:val="00B43EE5"/>
    <w:rsid w:val="00B46495"/>
    <w:rsid w:val="00B46784"/>
    <w:rsid w:val="00B472C1"/>
    <w:rsid w:val="00B47977"/>
    <w:rsid w:val="00B5008E"/>
    <w:rsid w:val="00B50BAA"/>
    <w:rsid w:val="00B51542"/>
    <w:rsid w:val="00B5233B"/>
    <w:rsid w:val="00B531C5"/>
    <w:rsid w:val="00B54185"/>
    <w:rsid w:val="00B54550"/>
    <w:rsid w:val="00B55864"/>
    <w:rsid w:val="00B577F3"/>
    <w:rsid w:val="00B604D4"/>
    <w:rsid w:val="00B609D8"/>
    <w:rsid w:val="00B60BCA"/>
    <w:rsid w:val="00B61C74"/>
    <w:rsid w:val="00B62CD7"/>
    <w:rsid w:val="00B63123"/>
    <w:rsid w:val="00B639B5"/>
    <w:rsid w:val="00B63B79"/>
    <w:rsid w:val="00B6460F"/>
    <w:rsid w:val="00B64E5F"/>
    <w:rsid w:val="00B64F0D"/>
    <w:rsid w:val="00B65832"/>
    <w:rsid w:val="00B65B4D"/>
    <w:rsid w:val="00B664FC"/>
    <w:rsid w:val="00B66CF3"/>
    <w:rsid w:val="00B67E76"/>
    <w:rsid w:val="00B701BD"/>
    <w:rsid w:val="00B70BC3"/>
    <w:rsid w:val="00B716FF"/>
    <w:rsid w:val="00B72468"/>
    <w:rsid w:val="00B736C6"/>
    <w:rsid w:val="00B73B9F"/>
    <w:rsid w:val="00B74086"/>
    <w:rsid w:val="00B74758"/>
    <w:rsid w:val="00B752BD"/>
    <w:rsid w:val="00B75BCF"/>
    <w:rsid w:val="00B76242"/>
    <w:rsid w:val="00B764EB"/>
    <w:rsid w:val="00B76818"/>
    <w:rsid w:val="00B77DA4"/>
    <w:rsid w:val="00B80374"/>
    <w:rsid w:val="00B809A2"/>
    <w:rsid w:val="00B80F90"/>
    <w:rsid w:val="00B8139B"/>
    <w:rsid w:val="00B82065"/>
    <w:rsid w:val="00B82EDE"/>
    <w:rsid w:val="00B8446C"/>
    <w:rsid w:val="00B84DDF"/>
    <w:rsid w:val="00B85AAD"/>
    <w:rsid w:val="00B85EF6"/>
    <w:rsid w:val="00B860C7"/>
    <w:rsid w:val="00B863C7"/>
    <w:rsid w:val="00B86B24"/>
    <w:rsid w:val="00B86FDE"/>
    <w:rsid w:val="00B875BE"/>
    <w:rsid w:val="00B878A8"/>
    <w:rsid w:val="00B87903"/>
    <w:rsid w:val="00B87987"/>
    <w:rsid w:val="00B87B6C"/>
    <w:rsid w:val="00B90031"/>
    <w:rsid w:val="00B910FF"/>
    <w:rsid w:val="00B91168"/>
    <w:rsid w:val="00B91AEC"/>
    <w:rsid w:val="00B94C4A"/>
    <w:rsid w:val="00B95577"/>
    <w:rsid w:val="00B9566A"/>
    <w:rsid w:val="00B95D0B"/>
    <w:rsid w:val="00B96889"/>
    <w:rsid w:val="00B96897"/>
    <w:rsid w:val="00B972B5"/>
    <w:rsid w:val="00B97B6E"/>
    <w:rsid w:val="00BA0737"/>
    <w:rsid w:val="00BA2420"/>
    <w:rsid w:val="00BA2FA2"/>
    <w:rsid w:val="00BA34AB"/>
    <w:rsid w:val="00BA39EF"/>
    <w:rsid w:val="00BA41ED"/>
    <w:rsid w:val="00BA46B1"/>
    <w:rsid w:val="00BA49C8"/>
    <w:rsid w:val="00BA4A61"/>
    <w:rsid w:val="00BA6442"/>
    <w:rsid w:val="00BA68DE"/>
    <w:rsid w:val="00BA6C82"/>
    <w:rsid w:val="00BA6D4C"/>
    <w:rsid w:val="00BA7CAB"/>
    <w:rsid w:val="00BB00E2"/>
    <w:rsid w:val="00BB142C"/>
    <w:rsid w:val="00BB16F7"/>
    <w:rsid w:val="00BB32FD"/>
    <w:rsid w:val="00BB3335"/>
    <w:rsid w:val="00BB3DBB"/>
    <w:rsid w:val="00BB4ACA"/>
    <w:rsid w:val="00BB5041"/>
    <w:rsid w:val="00BB63F7"/>
    <w:rsid w:val="00BB6469"/>
    <w:rsid w:val="00BB725F"/>
    <w:rsid w:val="00BB772A"/>
    <w:rsid w:val="00BB77E1"/>
    <w:rsid w:val="00BB7E52"/>
    <w:rsid w:val="00BC0F87"/>
    <w:rsid w:val="00BC14FA"/>
    <w:rsid w:val="00BC18EA"/>
    <w:rsid w:val="00BC248C"/>
    <w:rsid w:val="00BC2AC3"/>
    <w:rsid w:val="00BC3B83"/>
    <w:rsid w:val="00BC3E4D"/>
    <w:rsid w:val="00BC465C"/>
    <w:rsid w:val="00BC68B8"/>
    <w:rsid w:val="00BC6CA4"/>
    <w:rsid w:val="00BC7C82"/>
    <w:rsid w:val="00BD0D82"/>
    <w:rsid w:val="00BD2946"/>
    <w:rsid w:val="00BD2DC3"/>
    <w:rsid w:val="00BD37F7"/>
    <w:rsid w:val="00BD3FB6"/>
    <w:rsid w:val="00BD5873"/>
    <w:rsid w:val="00BD6500"/>
    <w:rsid w:val="00BD6697"/>
    <w:rsid w:val="00BD67BA"/>
    <w:rsid w:val="00BD6F7A"/>
    <w:rsid w:val="00BD6F88"/>
    <w:rsid w:val="00BD78A8"/>
    <w:rsid w:val="00BD791E"/>
    <w:rsid w:val="00BE0177"/>
    <w:rsid w:val="00BE0DDF"/>
    <w:rsid w:val="00BE0FF3"/>
    <w:rsid w:val="00BE1360"/>
    <w:rsid w:val="00BE2152"/>
    <w:rsid w:val="00BE2338"/>
    <w:rsid w:val="00BE363A"/>
    <w:rsid w:val="00BE3E91"/>
    <w:rsid w:val="00BE3FEB"/>
    <w:rsid w:val="00BE42B7"/>
    <w:rsid w:val="00BE5BF9"/>
    <w:rsid w:val="00BE67A6"/>
    <w:rsid w:val="00BE69A3"/>
    <w:rsid w:val="00BE6C69"/>
    <w:rsid w:val="00BE7380"/>
    <w:rsid w:val="00BE7ACD"/>
    <w:rsid w:val="00BE7DB4"/>
    <w:rsid w:val="00BF0158"/>
    <w:rsid w:val="00BF04D5"/>
    <w:rsid w:val="00BF092F"/>
    <w:rsid w:val="00BF1848"/>
    <w:rsid w:val="00BF1F30"/>
    <w:rsid w:val="00BF21EC"/>
    <w:rsid w:val="00BF25EF"/>
    <w:rsid w:val="00BF43A7"/>
    <w:rsid w:val="00BF5D84"/>
    <w:rsid w:val="00BF61CA"/>
    <w:rsid w:val="00BF6F01"/>
    <w:rsid w:val="00C0062E"/>
    <w:rsid w:val="00C00A50"/>
    <w:rsid w:val="00C0108B"/>
    <w:rsid w:val="00C02377"/>
    <w:rsid w:val="00C02A84"/>
    <w:rsid w:val="00C02E33"/>
    <w:rsid w:val="00C03F7A"/>
    <w:rsid w:val="00C04F3A"/>
    <w:rsid w:val="00C053A5"/>
    <w:rsid w:val="00C062F2"/>
    <w:rsid w:val="00C06E1F"/>
    <w:rsid w:val="00C06E7A"/>
    <w:rsid w:val="00C06FC1"/>
    <w:rsid w:val="00C07B2F"/>
    <w:rsid w:val="00C120DC"/>
    <w:rsid w:val="00C12789"/>
    <w:rsid w:val="00C130F8"/>
    <w:rsid w:val="00C13326"/>
    <w:rsid w:val="00C15A6B"/>
    <w:rsid w:val="00C16577"/>
    <w:rsid w:val="00C17377"/>
    <w:rsid w:val="00C20175"/>
    <w:rsid w:val="00C2049D"/>
    <w:rsid w:val="00C210E2"/>
    <w:rsid w:val="00C21C23"/>
    <w:rsid w:val="00C225A5"/>
    <w:rsid w:val="00C2366B"/>
    <w:rsid w:val="00C2386F"/>
    <w:rsid w:val="00C24413"/>
    <w:rsid w:val="00C24956"/>
    <w:rsid w:val="00C26A46"/>
    <w:rsid w:val="00C26F5F"/>
    <w:rsid w:val="00C27716"/>
    <w:rsid w:val="00C27769"/>
    <w:rsid w:val="00C277A0"/>
    <w:rsid w:val="00C30821"/>
    <w:rsid w:val="00C31006"/>
    <w:rsid w:val="00C32236"/>
    <w:rsid w:val="00C3230E"/>
    <w:rsid w:val="00C32F6A"/>
    <w:rsid w:val="00C3375E"/>
    <w:rsid w:val="00C33C7A"/>
    <w:rsid w:val="00C3506D"/>
    <w:rsid w:val="00C359F8"/>
    <w:rsid w:val="00C35C12"/>
    <w:rsid w:val="00C35FC2"/>
    <w:rsid w:val="00C367EE"/>
    <w:rsid w:val="00C36EA6"/>
    <w:rsid w:val="00C37CD2"/>
    <w:rsid w:val="00C41018"/>
    <w:rsid w:val="00C4102C"/>
    <w:rsid w:val="00C416E5"/>
    <w:rsid w:val="00C41F82"/>
    <w:rsid w:val="00C42C09"/>
    <w:rsid w:val="00C42E66"/>
    <w:rsid w:val="00C434AB"/>
    <w:rsid w:val="00C43E96"/>
    <w:rsid w:val="00C448F7"/>
    <w:rsid w:val="00C458C4"/>
    <w:rsid w:val="00C458EF"/>
    <w:rsid w:val="00C4636A"/>
    <w:rsid w:val="00C47999"/>
    <w:rsid w:val="00C47FB1"/>
    <w:rsid w:val="00C52BDA"/>
    <w:rsid w:val="00C53E2B"/>
    <w:rsid w:val="00C559F4"/>
    <w:rsid w:val="00C55A94"/>
    <w:rsid w:val="00C572E1"/>
    <w:rsid w:val="00C57D51"/>
    <w:rsid w:val="00C60323"/>
    <w:rsid w:val="00C6191E"/>
    <w:rsid w:val="00C627FD"/>
    <w:rsid w:val="00C630F2"/>
    <w:rsid w:val="00C63EE9"/>
    <w:rsid w:val="00C64696"/>
    <w:rsid w:val="00C6470C"/>
    <w:rsid w:val="00C64807"/>
    <w:rsid w:val="00C650E9"/>
    <w:rsid w:val="00C658EB"/>
    <w:rsid w:val="00C66897"/>
    <w:rsid w:val="00C672FE"/>
    <w:rsid w:val="00C679E1"/>
    <w:rsid w:val="00C71333"/>
    <w:rsid w:val="00C7254C"/>
    <w:rsid w:val="00C7281D"/>
    <w:rsid w:val="00C7346F"/>
    <w:rsid w:val="00C73AFE"/>
    <w:rsid w:val="00C741DF"/>
    <w:rsid w:val="00C75528"/>
    <w:rsid w:val="00C760A7"/>
    <w:rsid w:val="00C773D8"/>
    <w:rsid w:val="00C77A29"/>
    <w:rsid w:val="00C80497"/>
    <w:rsid w:val="00C80564"/>
    <w:rsid w:val="00C80F18"/>
    <w:rsid w:val="00C811E3"/>
    <w:rsid w:val="00C8150D"/>
    <w:rsid w:val="00C81936"/>
    <w:rsid w:val="00C81DF2"/>
    <w:rsid w:val="00C81E2C"/>
    <w:rsid w:val="00C81F3B"/>
    <w:rsid w:val="00C82467"/>
    <w:rsid w:val="00C82E7F"/>
    <w:rsid w:val="00C83C97"/>
    <w:rsid w:val="00C83FA5"/>
    <w:rsid w:val="00C842AD"/>
    <w:rsid w:val="00C845DC"/>
    <w:rsid w:val="00C846EC"/>
    <w:rsid w:val="00C84722"/>
    <w:rsid w:val="00C8492D"/>
    <w:rsid w:val="00C84D24"/>
    <w:rsid w:val="00C8645B"/>
    <w:rsid w:val="00C870B9"/>
    <w:rsid w:val="00C870D5"/>
    <w:rsid w:val="00C87796"/>
    <w:rsid w:val="00C877B8"/>
    <w:rsid w:val="00C90A83"/>
    <w:rsid w:val="00C91282"/>
    <w:rsid w:val="00C9199E"/>
    <w:rsid w:val="00C9267B"/>
    <w:rsid w:val="00C92C3D"/>
    <w:rsid w:val="00C92E43"/>
    <w:rsid w:val="00C93C3A"/>
    <w:rsid w:val="00C93D2F"/>
    <w:rsid w:val="00C942F0"/>
    <w:rsid w:val="00C94506"/>
    <w:rsid w:val="00C96BA3"/>
    <w:rsid w:val="00C96BC8"/>
    <w:rsid w:val="00C96D68"/>
    <w:rsid w:val="00C973E3"/>
    <w:rsid w:val="00CA2AD0"/>
    <w:rsid w:val="00CA4453"/>
    <w:rsid w:val="00CA4C36"/>
    <w:rsid w:val="00CA4F52"/>
    <w:rsid w:val="00CA5E21"/>
    <w:rsid w:val="00CA5F51"/>
    <w:rsid w:val="00CA6293"/>
    <w:rsid w:val="00CA70F2"/>
    <w:rsid w:val="00CA75DA"/>
    <w:rsid w:val="00CA7D81"/>
    <w:rsid w:val="00CB006C"/>
    <w:rsid w:val="00CB044C"/>
    <w:rsid w:val="00CB0504"/>
    <w:rsid w:val="00CB06C8"/>
    <w:rsid w:val="00CB0D16"/>
    <w:rsid w:val="00CB0FA8"/>
    <w:rsid w:val="00CB134C"/>
    <w:rsid w:val="00CB3362"/>
    <w:rsid w:val="00CB4372"/>
    <w:rsid w:val="00CB53AD"/>
    <w:rsid w:val="00CB5A7C"/>
    <w:rsid w:val="00CB70BE"/>
    <w:rsid w:val="00CB7405"/>
    <w:rsid w:val="00CB7BC2"/>
    <w:rsid w:val="00CC05FC"/>
    <w:rsid w:val="00CC2E70"/>
    <w:rsid w:val="00CC34AB"/>
    <w:rsid w:val="00CC35EA"/>
    <w:rsid w:val="00CC3676"/>
    <w:rsid w:val="00CC44AC"/>
    <w:rsid w:val="00CC453E"/>
    <w:rsid w:val="00CC5106"/>
    <w:rsid w:val="00CC5AB1"/>
    <w:rsid w:val="00CC6210"/>
    <w:rsid w:val="00CC6AB7"/>
    <w:rsid w:val="00CC6F54"/>
    <w:rsid w:val="00CC7DB2"/>
    <w:rsid w:val="00CD010B"/>
    <w:rsid w:val="00CD230D"/>
    <w:rsid w:val="00CD26E8"/>
    <w:rsid w:val="00CD2A05"/>
    <w:rsid w:val="00CD2BB7"/>
    <w:rsid w:val="00CD2E36"/>
    <w:rsid w:val="00CD33AC"/>
    <w:rsid w:val="00CD365B"/>
    <w:rsid w:val="00CD3AEE"/>
    <w:rsid w:val="00CD3B26"/>
    <w:rsid w:val="00CD4059"/>
    <w:rsid w:val="00CD5282"/>
    <w:rsid w:val="00CD5D0C"/>
    <w:rsid w:val="00CD6646"/>
    <w:rsid w:val="00CE05F2"/>
    <w:rsid w:val="00CE08FC"/>
    <w:rsid w:val="00CE09A3"/>
    <w:rsid w:val="00CE255C"/>
    <w:rsid w:val="00CE3C2C"/>
    <w:rsid w:val="00CE4360"/>
    <w:rsid w:val="00CE55EE"/>
    <w:rsid w:val="00CE5D58"/>
    <w:rsid w:val="00CE5E6E"/>
    <w:rsid w:val="00CE626A"/>
    <w:rsid w:val="00CE7545"/>
    <w:rsid w:val="00CE7B9B"/>
    <w:rsid w:val="00CF0022"/>
    <w:rsid w:val="00CF129A"/>
    <w:rsid w:val="00CF26E6"/>
    <w:rsid w:val="00CF35F4"/>
    <w:rsid w:val="00CF449D"/>
    <w:rsid w:val="00CF482D"/>
    <w:rsid w:val="00CF675E"/>
    <w:rsid w:val="00CF68F9"/>
    <w:rsid w:val="00CF6B6F"/>
    <w:rsid w:val="00CF74E1"/>
    <w:rsid w:val="00CF7DAB"/>
    <w:rsid w:val="00CF7E2B"/>
    <w:rsid w:val="00D0159B"/>
    <w:rsid w:val="00D0197A"/>
    <w:rsid w:val="00D01A49"/>
    <w:rsid w:val="00D01AAD"/>
    <w:rsid w:val="00D03E9E"/>
    <w:rsid w:val="00D043A6"/>
    <w:rsid w:val="00D0500C"/>
    <w:rsid w:val="00D054A6"/>
    <w:rsid w:val="00D05D62"/>
    <w:rsid w:val="00D05D8B"/>
    <w:rsid w:val="00D0691F"/>
    <w:rsid w:val="00D074C6"/>
    <w:rsid w:val="00D07663"/>
    <w:rsid w:val="00D07AD9"/>
    <w:rsid w:val="00D10536"/>
    <w:rsid w:val="00D10A13"/>
    <w:rsid w:val="00D10B52"/>
    <w:rsid w:val="00D11E51"/>
    <w:rsid w:val="00D11FEB"/>
    <w:rsid w:val="00D128B7"/>
    <w:rsid w:val="00D143F9"/>
    <w:rsid w:val="00D145AA"/>
    <w:rsid w:val="00D1606D"/>
    <w:rsid w:val="00D174AE"/>
    <w:rsid w:val="00D218B1"/>
    <w:rsid w:val="00D21EC1"/>
    <w:rsid w:val="00D22030"/>
    <w:rsid w:val="00D22853"/>
    <w:rsid w:val="00D22A76"/>
    <w:rsid w:val="00D23219"/>
    <w:rsid w:val="00D232A9"/>
    <w:rsid w:val="00D23A8C"/>
    <w:rsid w:val="00D24399"/>
    <w:rsid w:val="00D24D0D"/>
    <w:rsid w:val="00D24FC5"/>
    <w:rsid w:val="00D256E4"/>
    <w:rsid w:val="00D267AD"/>
    <w:rsid w:val="00D26DD0"/>
    <w:rsid w:val="00D27BE1"/>
    <w:rsid w:val="00D31C83"/>
    <w:rsid w:val="00D32AFA"/>
    <w:rsid w:val="00D34A23"/>
    <w:rsid w:val="00D34A86"/>
    <w:rsid w:val="00D34DEE"/>
    <w:rsid w:val="00D34E78"/>
    <w:rsid w:val="00D408C5"/>
    <w:rsid w:val="00D41014"/>
    <w:rsid w:val="00D418FE"/>
    <w:rsid w:val="00D41AB9"/>
    <w:rsid w:val="00D42A5D"/>
    <w:rsid w:val="00D4313E"/>
    <w:rsid w:val="00D43C41"/>
    <w:rsid w:val="00D43D5F"/>
    <w:rsid w:val="00D4416A"/>
    <w:rsid w:val="00D449ED"/>
    <w:rsid w:val="00D44B8C"/>
    <w:rsid w:val="00D44E64"/>
    <w:rsid w:val="00D44F15"/>
    <w:rsid w:val="00D45FD5"/>
    <w:rsid w:val="00D4665A"/>
    <w:rsid w:val="00D46A5E"/>
    <w:rsid w:val="00D46AF6"/>
    <w:rsid w:val="00D47094"/>
    <w:rsid w:val="00D5035F"/>
    <w:rsid w:val="00D5065F"/>
    <w:rsid w:val="00D50902"/>
    <w:rsid w:val="00D51C78"/>
    <w:rsid w:val="00D52072"/>
    <w:rsid w:val="00D520E4"/>
    <w:rsid w:val="00D5219B"/>
    <w:rsid w:val="00D52A8E"/>
    <w:rsid w:val="00D535E2"/>
    <w:rsid w:val="00D54A9F"/>
    <w:rsid w:val="00D55C13"/>
    <w:rsid w:val="00D55C1A"/>
    <w:rsid w:val="00D55E22"/>
    <w:rsid w:val="00D5614E"/>
    <w:rsid w:val="00D56192"/>
    <w:rsid w:val="00D56306"/>
    <w:rsid w:val="00D56848"/>
    <w:rsid w:val="00D56D22"/>
    <w:rsid w:val="00D56FD5"/>
    <w:rsid w:val="00D57124"/>
    <w:rsid w:val="00D57DFA"/>
    <w:rsid w:val="00D601C9"/>
    <w:rsid w:val="00D60F93"/>
    <w:rsid w:val="00D61109"/>
    <w:rsid w:val="00D613EA"/>
    <w:rsid w:val="00D6197D"/>
    <w:rsid w:val="00D61DCD"/>
    <w:rsid w:val="00D6258D"/>
    <w:rsid w:val="00D62C56"/>
    <w:rsid w:val="00D63D80"/>
    <w:rsid w:val="00D64952"/>
    <w:rsid w:val="00D6527F"/>
    <w:rsid w:val="00D658AC"/>
    <w:rsid w:val="00D658E3"/>
    <w:rsid w:val="00D6591E"/>
    <w:rsid w:val="00D66994"/>
    <w:rsid w:val="00D71C66"/>
    <w:rsid w:val="00D7200D"/>
    <w:rsid w:val="00D720F3"/>
    <w:rsid w:val="00D72621"/>
    <w:rsid w:val="00D72624"/>
    <w:rsid w:val="00D731D5"/>
    <w:rsid w:val="00D73FD9"/>
    <w:rsid w:val="00D7521F"/>
    <w:rsid w:val="00D752BE"/>
    <w:rsid w:val="00D753AA"/>
    <w:rsid w:val="00D765BD"/>
    <w:rsid w:val="00D76922"/>
    <w:rsid w:val="00D775DC"/>
    <w:rsid w:val="00D80465"/>
    <w:rsid w:val="00D807B3"/>
    <w:rsid w:val="00D81E55"/>
    <w:rsid w:val="00D8259E"/>
    <w:rsid w:val="00D82666"/>
    <w:rsid w:val="00D836CA"/>
    <w:rsid w:val="00D843BB"/>
    <w:rsid w:val="00D84B12"/>
    <w:rsid w:val="00D85644"/>
    <w:rsid w:val="00D85C16"/>
    <w:rsid w:val="00D85D85"/>
    <w:rsid w:val="00D86FDF"/>
    <w:rsid w:val="00D86FF5"/>
    <w:rsid w:val="00D87FEA"/>
    <w:rsid w:val="00D9003D"/>
    <w:rsid w:val="00D907EF"/>
    <w:rsid w:val="00D91F56"/>
    <w:rsid w:val="00D91F85"/>
    <w:rsid w:val="00D9223D"/>
    <w:rsid w:val="00D92E81"/>
    <w:rsid w:val="00D92F5A"/>
    <w:rsid w:val="00D935F9"/>
    <w:rsid w:val="00D938D4"/>
    <w:rsid w:val="00D9411B"/>
    <w:rsid w:val="00D9503D"/>
    <w:rsid w:val="00D95157"/>
    <w:rsid w:val="00D95924"/>
    <w:rsid w:val="00D95F67"/>
    <w:rsid w:val="00D96227"/>
    <w:rsid w:val="00D965B2"/>
    <w:rsid w:val="00D979D7"/>
    <w:rsid w:val="00D97A63"/>
    <w:rsid w:val="00D97B35"/>
    <w:rsid w:val="00D97DA3"/>
    <w:rsid w:val="00DA0C06"/>
    <w:rsid w:val="00DA1D01"/>
    <w:rsid w:val="00DA3293"/>
    <w:rsid w:val="00DA5082"/>
    <w:rsid w:val="00DA51CB"/>
    <w:rsid w:val="00DA6039"/>
    <w:rsid w:val="00DA6B4A"/>
    <w:rsid w:val="00DA71B4"/>
    <w:rsid w:val="00DA7D98"/>
    <w:rsid w:val="00DB0F0F"/>
    <w:rsid w:val="00DB15C8"/>
    <w:rsid w:val="00DB15F2"/>
    <w:rsid w:val="00DB1B62"/>
    <w:rsid w:val="00DB24A2"/>
    <w:rsid w:val="00DB308A"/>
    <w:rsid w:val="00DB44E1"/>
    <w:rsid w:val="00DB4F70"/>
    <w:rsid w:val="00DB4F95"/>
    <w:rsid w:val="00DB506C"/>
    <w:rsid w:val="00DB52EE"/>
    <w:rsid w:val="00DB5551"/>
    <w:rsid w:val="00DB584D"/>
    <w:rsid w:val="00DB638F"/>
    <w:rsid w:val="00DB662D"/>
    <w:rsid w:val="00DB6C1B"/>
    <w:rsid w:val="00DB7145"/>
    <w:rsid w:val="00DB7FB3"/>
    <w:rsid w:val="00DC0C67"/>
    <w:rsid w:val="00DC0F9D"/>
    <w:rsid w:val="00DC128A"/>
    <w:rsid w:val="00DC18D5"/>
    <w:rsid w:val="00DC1A15"/>
    <w:rsid w:val="00DC1D7B"/>
    <w:rsid w:val="00DC2207"/>
    <w:rsid w:val="00DC2C73"/>
    <w:rsid w:val="00DC3505"/>
    <w:rsid w:val="00DC374A"/>
    <w:rsid w:val="00DC3E7B"/>
    <w:rsid w:val="00DC4D55"/>
    <w:rsid w:val="00DC4DC3"/>
    <w:rsid w:val="00DC4EA2"/>
    <w:rsid w:val="00DC6F89"/>
    <w:rsid w:val="00DC709C"/>
    <w:rsid w:val="00DC71A1"/>
    <w:rsid w:val="00DC74A5"/>
    <w:rsid w:val="00DC79CF"/>
    <w:rsid w:val="00DD03B9"/>
    <w:rsid w:val="00DD0C2C"/>
    <w:rsid w:val="00DD0EA7"/>
    <w:rsid w:val="00DD1126"/>
    <w:rsid w:val="00DD1AA4"/>
    <w:rsid w:val="00DD230C"/>
    <w:rsid w:val="00DD252E"/>
    <w:rsid w:val="00DD2BD0"/>
    <w:rsid w:val="00DD4E00"/>
    <w:rsid w:val="00DD5DC5"/>
    <w:rsid w:val="00DD69DC"/>
    <w:rsid w:val="00DD6C37"/>
    <w:rsid w:val="00DD78A4"/>
    <w:rsid w:val="00DE0F6C"/>
    <w:rsid w:val="00DE2FDB"/>
    <w:rsid w:val="00DE482E"/>
    <w:rsid w:val="00DE4E7F"/>
    <w:rsid w:val="00DE54FA"/>
    <w:rsid w:val="00DE5CC0"/>
    <w:rsid w:val="00DE6765"/>
    <w:rsid w:val="00DE67F9"/>
    <w:rsid w:val="00DE6E75"/>
    <w:rsid w:val="00DE7654"/>
    <w:rsid w:val="00DE7A0E"/>
    <w:rsid w:val="00DE7FD6"/>
    <w:rsid w:val="00DF0289"/>
    <w:rsid w:val="00DF1585"/>
    <w:rsid w:val="00DF21BF"/>
    <w:rsid w:val="00DF37FA"/>
    <w:rsid w:val="00DF51FF"/>
    <w:rsid w:val="00DF58BB"/>
    <w:rsid w:val="00DF592B"/>
    <w:rsid w:val="00DF62F1"/>
    <w:rsid w:val="00DF6696"/>
    <w:rsid w:val="00DF6FDA"/>
    <w:rsid w:val="00DF70BB"/>
    <w:rsid w:val="00DF7542"/>
    <w:rsid w:val="00DF75BF"/>
    <w:rsid w:val="00DF766A"/>
    <w:rsid w:val="00DF7DAF"/>
    <w:rsid w:val="00DF7E0B"/>
    <w:rsid w:val="00E019D5"/>
    <w:rsid w:val="00E01E91"/>
    <w:rsid w:val="00E037B3"/>
    <w:rsid w:val="00E04577"/>
    <w:rsid w:val="00E046ED"/>
    <w:rsid w:val="00E049F5"/>
    <w:rsid w:val="00E05B34"/>
    <w:rsid w:val="00E068DB"/>
    <w:rsid w:val="00E0696B"/>
    <w:rsid w:val="00E075E2"/>
    <w:rsid w:val="00E07B21"/>
    <w:rsid w:val="00E07ECA"/>
    <w:rsid w:val="00E11E28"/>
    <w:rsid w:val="00E12DB0"/>
    <w:rsid w:val="00E1372E"/>
    <w:rsid w:val="00E149D1"/>
    <w:rsid w:val="00E14A6A"/>
    <w:rsid w:val="00E14B93"/>
    <w:rsid w:val="00E15093"/>
    <w:rsid w:val="00E1528F"/>
    <w:rsid w:val="00E15EBA"/>
    <w:rsid w:val="00E16448"/>
    <w:rsid w:val="00E16925"/>
    <w:rsid w:val="00E16BFA"/>
    <w:rsid w:val="00E16FF5"/>
    <w:rsid w:val="00E177D0"/>
    <w:rsid w:val="00E200A3"/>
    <w:rsid w:val="00E202D8"/>
    <w:rsid w:val="00E21555"/>
    <w:rsid w:val="00E216AD"/>
    <w:rsid w:val="00E21821"/>
    <w:rsid w:val="00E21991"/>
    <w:rsid w:val="00E21B6A"/>
    <w:rsid w:val="00E21BE9"/>
    <w:rsid w:val="00E21E63"/>
    <w:rsid w:val="00E22389"/>
    <w:rsid w:val="00E22915"/>
    <w:rsid w:val="00E22A1D"/>
    <w:rsid w:val="00E22AB6"/>
    <w:rsid w:val="00E22FB8"/>
    <w:rsid w:val="00E230D0"/>
    <w:rsid w:val="00E23990"/>
    <w:rsid w:val="00E241AE"/>
    <w:rsid w:val="00E24C2F"/>
    <w:rsid w:val="00E25CC4"/>
    <w:rsid w:val="00E32604"/>
    <w:rsid w:val="00E32650"/>
    <w:rsid w:val="00E3388E"/>
    <w:rsid w:val="00E345FB"/>
    <w:rsid w:val="00E34D20"/>
    <w:rsid w:val="00E35051"/>
    <w:rsid w:val="00E35097"/>
    <w:rsid w:val="00E364CF"/>
    <w:rsid w:val="00E36C9D"/>
    <w:rsid w:val="00E36EE2"/>
    <w:rsid w:val="00E4028C"/>
    <w:rsid w:val="00E40725"/>
    <w:rsid w:val="00E41B63"/>
    <w:rsid w:val="00E41FB6"/>
    <w:rsid w:val="00E43348"/>
    <w:rsid w:val="00E44887"/>
    <w:rsid w:val="00E454FB"/>
    <w:rsid w:val="00E45F4B"/>
    <w:rsid w:val="00E464DE"/>
    <w:rsid w:val="00E46DAD"/>
    <w:rsid w:val="00E47E53"/>
    <w:rsid w:val="00E5013A"/>
    <w:rsid w:val="00E50233"/>
    <w:rsid w:val="00E50C66"/>
    <w:rsid w:val="00E51485"/>
    <w:rsid w:val="00E51A07"/>
    <w:rsid w:val="00E52273"/>
    <w:rsid w:val="00E5384C"/>
    <w:rsid w:val="00E53E97"/>
    <w:rsid w:val="00E55944"/>
    <w:rsid w:val="00E55ABC"/>
    <w:rsid w:val="00E55BDB"/>
    <w:rsid w:val="00E55FB5"/>
    <w:rsid w:val="00E56003"/>
    <w:rsid w:val="00E56162"/>
    <w:rsid w:val="00E56639"/>
    <w:rsid w:val="00E574D4"/>
    <w:rsid w:val="00E57B74"/>
    <w:rsid w:val="00E60501"/>
    <w:rsid w:val="00E610CD"/>
    <w:rsid w:val="00E61793"/>
    <w:rsid w:val="00E61A44"/>
    <w:rsid w:val="00E61B20"/>
    <w:rsid w:val="00E621EC"/>
    <w:rsid w:val="00E638F7"/>
    <w:rsid w:val="00E65320"/>
    <w:rsid w:val="00E667B5"/>
    <w:rsid w:val="00E66AD1"/>
    <w:rsid w:val="00E66D4A"/>
    <w:rsid w:val="00E67517"/>
    <w:rsid w:val="00E67A75"/>
    <w:rsid w:val="00E70FC6"/>
    <w:rsid w:val="00E717A5"/>
    <w:rsid w:val="00E71C31"/>
    <w:rsid w:val="00E7234F"/>
    <w:rsid w:val="00E72785"/>
    <w:rsid w:val="00E72CE2"/>
    <w:rsid w:val="00E7357D"/>
    <w:rsid w:val="00E74796"/>
    <w:rsid w:val="00E74811"/>
    <w:rsid w:val="00E74D03"/>
    <w:rsid w:val="00E75102"/>
    <w:rsid w:val="00E75DE6"/>
    <w:rsid w:val="00E8028C"/>
    <w:rsid w:val="00E802C4"/>
    <w:rsid w:val="00E8030D"/>
    <w:rsid w:val="00E80541"/>
    <w:rsid w:val="00E81372"/>
    <w:rsid w:val="00E81C84"/>
    <w:rsid w:val="00E81DC1"/>
    <w:rsid w:val="00E822BA"/>
    <w:rsid w:val="00E82C99"/>
    <w:rsid w:val="00E83583"/>
    <w:rsid w:val="00E841E5"/>
    <w:rsid w:val="00E84AEF"/>
    <w:rsid w:val="00E84CCD"/>
    <w:rsid w:val="00E8629F"/>
    <w:rsid w:val="00E8668D"/>
    <w:rsid w:val="00E870B6"/>
    <w:rsid w:val="00E87634"/>
    <w:rsid w:val="00E87FC8"/>
    <w:rsid w:val="00E909A3"/>
    <w:rsid w:val="00E91244"/>
    <w:rsid w:val="00E91FC5"/>
    <w:rsid w:val="00E920D8"/>
    <w:rsid w:val="00E92846"/>
    <w:rsid w:val="00E92EEC"/>
    <w:rsid w:val="00E93697"/>
    <w:rsid w:val="00E93A37"/>
    <w:rsid w:val="00E93F4B"/>
    <w:rsid w:val="00E94A3B"/>
    <w:rsid w:val="00E95081"/>
    <w:rsid w:val="00E975D3"/>
    <w:rsid w:val="00EA05F4"/>
    <w:rsid w:val="00EA0F8F"/>
    <w:rsid w:val="00EA166B"/>
    <w:rsid w:val="00EA1E1D"/>
    <w:rsid w:val="00EA2004"/>
    <w:rsid w:val="00EA2ABC"/>
    <w:rsid w:val="00EA2F88"/>
    <w:rsid w:val="00EA3C24"/>
    <w:rsid w:val="00EA43DD"/>
    <w:rsid w:val="00EA4465"/>
    <w:rsid w:val="00EA497A"/>
    <w:rsid w:val="00EA49B3"/>
    <w:rsid w:val="00EA5997"/>
    <w:rsid w:val="00EA5E3F"/>
    <w:rsid w:val="00EA5E4B"/>
    <w:rsid w:val="00EA6077"/>
    <w:rsid w:val="00EA62FC"/>
    <w:rsid w:val="00EA7426"/>
    <w:rsid w:val="00EB04FF"/>
    <w:rsid w:val="00EB0BD0"/>
    <w:rsid w:val="00EB0E3E"/>
    <w:rsid w:val="00EB1F08"/>
    <w:rsid w:val="00EB24DE"/>
    <w:rsid w:val="00EB34E0"/>
    <w:rsid w:val="00EB4872"/>
    <w:rsid w:val="00EB5B01"/>
    <w:rsid w:val="00EB6112"/>
    <w:rsid w:val="00EB62E5"/>
    <w:rsid w:val="00EB656B"/>
    <w:rsid w:val="00EB733C"/>
    <w:rsid w:val="00EB7AE7"/>
    <w:rsid w:val="00EB7EC5"/>
    <w:rsid w:val="00EC10E3"/>
    <w:rsid w:val="00EC14A9"/>
    <w:rsid w:val="00EC19D1"/>
    <w:rsid w:val="00EC29BD"/>
    <w:rsid w:val="00EC4FE6"/>
    <w:rsid w:val="00EC565F"/>
    <w:rsid w:val="00EC5AD1"/>
    <w:rsid w:val="00EC6CF4"/>
    <w:rsid w:val="00EC6E56"/>
    <w:rsid w:val="00EC7834"/>
    <w:rsid w:val="00ED066D"/>
    <w:rsid w:val="00ED1D24"/>
    <w:rsid w:val="00ED34FB"/>
    <w:rsid w:val="00ED42D8"/>
    <w:rsid w:val="00ED4EBA"/>
    <w:rsid w:val="00ED5501"/>
    <w:rsid w:val="00ED616C"/>
    <w:rsid w:val="00ED69DB"/>
    <w:rsid w:val="00ED6F8C"/>
    <w:rsid w:val="00ED72CF"/>
    <w:rsid w:val="00ED76DB"/>
    <w:rsid w:val="00EE04E4"/>
    <w:rsid w:val="00EE084A"/>
    <w:rsid w:val="00EE13D3"/>
    <w:rsid w:val="00EE15C1"/>
    <w:rsid w:val="00EE2BDD"/>
    <w:rsid w:val="00EE3E05"/>
    <w:rsid w:val="00EE3FCE"/>
    <w:rsid w:val="00EE52FC"/>
    <w:rsid w:val="00EE56F6"/>
    <w:rsid w:val="00EE5B78"/>
    <w:rsid w:val="00EE78ED"/>
    <w:rsid w:val="00EF0722"/>
    <w:rsid w:val="00EF136E"/>
    <w:rsid w:val="00EF1BDA"/>
    <w:rsid w:val="00EF2B78"/>
    <w:rsid w:val="00EF374C"/>
    <w:rsid w:val="00EF524E"/>
    <w:rsid w:val="00EF5DA7"/>
    <w:rsid w:val="00EF69DC"/>
    <w:rsid w:val="00F001FA"/>
    <w:rsid w:val="00F00A20"/>
    <w:rsid w:val="00F01CCF"/>
    <w:rsid w:val="00F0252D"/>
    <w:rsid w:val="00F02B54"/>
    <w:rsid w:val="00F035EB"/>
    <w:rsid w:val="00F04044"/>
    <w:rsid w:val="00F04AF0"/>
    <w:rsid w:val="00F05199"/>
    <w:rsid w:val="00F05D0B"/>
    <w:rsid w:val="00F05F19"/>
    <w:rsid w:val="00F05FEA"/>
    <w:rsid w:val="00F062B8"/>
    <w:rsid w:val="00F06AF7"/>
    <w:rsid w:val="00F0711E"/>
    <w:rsid w:val="00F072D8"/>
    <w:rsid w:val="00F07ABB"/>
    <w:rsid w:val="00F10302"/>
    <w:rsid w:val="00F106D2"/>
    <w:rsid w:val="00F10D3F"/>
    <w:rsid w:val="00F10DF7"/>
    <w:rsid w:val="00F1130C"/>
    <w:rsid w:val="00F11D3C"/>
    <w:rsid w:val="00F11F1A"/>
    <w:rsid w:val="00F11FEF"/>
    <w:rsid w:val="00F129F3"/>
    <w:rsid w:val="00F134BA"/>
    <w:rsid w:val="00F13B61"/>
    <w:rsid w:val="00F1423A"/>
    <w:rsid w:val="00F1477C"/>
    <w:rsid w:val="00F14DCA"/>
    <w:rsid w:val="00F14E4E"/>
    <w:rsid w:val="00F1557E"/>
    <w:rsid w:val="00F15877"/>
    <w:rsid w:val="00F15AA5"/>
    <w:rsid w:val="00F167EF"/>
    <w:rsid w:val="00F17624"/>
    <w:rsid w:val="00F1799A"/>
    <w:rsid w:val="00F17A59"/>
    <w:rsid w:val="00F17EB4"/>
    <w:rsid w:val="00F20101"/>
    <w:rsid w:val="00F20502"/>
    <w:rsid w:val="00F20A0A"/>
    <w:rsid w:val="00F2101D"/>
    <w:rsid w:val="00F2111F"/>
    <w:rsid w:val="00F21549"/>
    <w:rsid w:val="00F21B77"/>
    <w:rsid w:val="00F21FC3"/>
    <w:rsid w:val="00F222C6"/>
    <w:rsid w:val="00F23838"/>
    <w:rsid w:val="00F23885"/>
    <w:rsid w:val="00F2392D"/>
    <w:rsid w:val="00F23A53"/>
    <w:rsid w:val="00F23F01"/>
    <w:rsid w:val="00F24523"/>
    <w:rsid w:val="00F2487F"/>
    <w:rsid w:val="00F25B8E"/>
    <w:rsid w:val="00F26CAC"/>
    <w:rsid w:val="00F27196"/>
    <w:rsid w:val="00F3057B"/>
    <w:rsid w:val="00F31D48"/>
    <w:rsid w:val="00F31D5D"/>
    <w:rsid w:val="00F3253C"/>
    <w:rsid w:val="00F32959"/>
    <w:rsid w:val="00F33B0C"/>
    <w:rsid w:val="00F3423B"/>
    <w:rsid w:val="00F34324"/>
    <w:rsid w:val="00F35B54"/>
    <w:rsid w:val="00F35DBB"/>
    <w:rsid w:val="00F360E8"/>
    <w:rsid w:val="00F364C0"/>
    <w:rsid w:val="00F366B5"/>
    <w:rsid w:val="00F369D3"/>
    <w:rsid w:val="00F370E2"/>
    <w:rsid w:val="00F3755D"/>
    <w:rsid w:val="00F37B5F"/>
    <w:rsid w:val="00F4069C"/>
    <w:rsid w:val="00F41465"/>
    <w:rsid w:val="00F415BB"/>
    <w:rsid w:val="00F43102"/>
    <w:rsid w:val="00F436E5"/>
    <w:rsid w:val="00F44848"/>
    <w:rsid w:val="00F44AB7"/>
    <w:rsid w:val="00F44B84"/>
    <w:rsid w:val="00F45267"/>
    <w:rsid w:val="00F455FA"/>
    <w:rsid w:val="00F47598"/>
    <w:rsid w:val="00F50005"/>
    <w:rsid w:val="00F50634"/>
    <w:rsid w:val="00F50643"/>
    <w:rsid w:val="00F50C1D"/>
    <w:rsid w:val="00F515AE"/>
    <w:rsid w:val="00F5165E"/>
    <w:rsid w:val="00F53BEB"/>
    <w:rsid w:val="00F552B5"/>
    <w:rsid w:val="00F555DF"/>
    <w:rsid w:val="00F55D21"/>
    <w:rsid w:val="00F5629A"/>
    <w:rsid w:val="00F56760"/>
    <w:rsid w:val="00F57174"/>
    <w:rsid w:val="00F57369"/>
    <w:rsid w:val="00F57A0E"/>
    <w:rsid w:val="00F60EF8"/>
    <w:rsid w:val="00F61215"/>
    <w:rsid w:val="00F61DE2"/>
    <w:rsid w:val="00F627B9"/>
    <w:rsid w:val="00F62C9A"/>
    <w:rsid w:val="00F63976"/>
    <w:rsid w:val="00F63F64"/>
    <w:rsid w:val="00F641AE"/>
    <w:rsid w:val="00F64AE0"/>
    <w:rsid w:val="00F64AFB"/>
    <w:rsid w:val="00F64B3E"/>
    <w:rsid w:val="00F65259"/>
    <w:rsid w:val="00F65772"/>
    <w:rsid w:val="00F65F76"/>
    <w:rsid w:val="00F66302"/>
    <w:rsid w:val="00F6634D"/>
    <w:rsid w:val="00F67D6A"/>
    <w:rsid w:val="00F71A79"/>
    <w:rsid w:val="00F71EC1"/>
    <w:rsid w:val="00F7224D"/>
    <w:rsid w:val="00F72AB4"/>
    <w:rsid w:val="00F72D83"/>
    <w:rsid w:val="00F741DB"/>
    <w:rsid w:val="00F74371"/>
    <w:rsid w:val="00F744BB"/>
    <w:rsid w:val="00F75696"/>
    <w:rsid w:val="00F75899"/>
    <w:rsid w:val="00F7593D"/>
    <w:rsid w:val="00F75A4F"/>
    <w:rsid w:val="00F75E9D"/>
    <w:rsid w:val="00F76B9A"/>
    <w:rsid w:val="00F76CA6"/>
    <w:rsid w:val="00F7729E"/>
    <w:rsid w:val="00F778EA"/>
    <w:rsid w:val="00F779F6"/>
    <w:rsid w:val="00F77CB2"/>
    <w:rsid w:val="00F77FE8"/>
    <w:rsid w:val="00F80370"/>
    <w:rsid w:val="00F805AE"/>
    <w:rsid w:val="00F80B51"/>
    <w:rsid w:val="00F80E68"/>
    <w:rsid w:val="00F8135E"/>
    <w:rsid w:val="00F81DBA"/>
    <w:rsid w:val="00F831B7"/>
    <w:rsid w:val="00F8381E"/>
    <w:rsid w:val="00F838F2"/>
    <w:rsid w:val="00F83BE5"/>
    <w:rsid w:val="00F84364"/>
    <w:rsid w:val="00F84388"/>
    <w:rsid w:val="00F844BE"/>
    <w:rsid w:val="00F84BEB"/>
    <w:rsid w:val="00F852DA"/>
    <w:rsid w:val="00F87C10"/>
    <w:rsid w:val="00F902C3"/>
    <w:rsid w:val="00F905C8"/>
    <w:rsid w:val="00F90D35"/>
    <w:rsid w:val="00F9137A"/>
    <w:rsid w:val="00F9264C"/>
    <w:rsid w:val="00F92E89"/>
    <w:rsid w:val="00F94466"/>
    <w:rsid w:val="00F95BC3"/>
    <w:rsid w:val="00F95C50"/>
    <w:rsid w:val="00F95D3C"/>
    <w:rsid w:val="00F963F4"/>
    <w:rsid w:val="00F964D9"/>
    <w:rsid w:val="00F97550"/>
    <w:rsid w:val="00F9767B"/>
    <w:rsid w:val="00F9790A"/>
    <w:rsid w:val="00F97D2C"/>
    <w:rsid w:val="00FA02BF"/>
    <w:rsid w:val="00FA0544"/>
    <w:rsid w:val="00FA0AB0"/>
    <w:rsid w:val="00FA0EA2"/>
    <w:rsid w:val="00FA149C"/>
    <w:rsid w:val="00FA1E72"/>
    <w:rsid w:val="00FA2E4F"/>
    <w:rsid w:val="00FA3077"/>
    <w:rsid w:val="00FA3174"/>
    <w:rsid w:val="00FA35C4"/>
    <w:rsid w:val="00FA36A8"/>
    <w:rsid w:val="00FA3792"/>
    <w:rsid w:val="00FA4127"/>
    <w:rsid w:val="00FA482F"/>
    <w:rsid w:val="00FA4911"/>
    <w:rsid w:val="00FA49CF"/>
    <w:rsid w:val="00FA54BF"/>
    <w:rsid w:val="00FA5544"/>
    <w:rsid w:val="00FA5C95"/>
    <w:rsid w:val="00FA7163"/>
    <w:rsid w:val="00FA7978"/>
    <w:rsid w:val="00FB0A74"/>
    <w:rsid w:val="00FB0BD9"/>
    <w:rsid w:val="00FB110B"/>
    <w:rsid w:val="00FB12E3"/>
    <w:rsid w:val="00FB19BD"/>
    <w:rsid w:val="00FB2299"/>
    <w:rsid w:val="00FB273E"/>
    <w:rsid w:val="00FB280A"/>
    <w:rsid w:val="00FB2AEB"/>
    <w:rsid w:val="00FB324F"/>
    <w:rsid w:val="00FB3903"/>
    <w:rsid w:val="00FB3D47"/>
    <w:rsid w:val="00FB42DC"/>
    <w:rsid w:val="00FB472A"/>
    <w:rsid w:val="00FB50AF"/>
    <w:rsid w:val="00FB545C"/>
    <w:rsid w:val="00FB5892"/>
    <w:rsid w:val="00FB5DB8"/>
    <w:rsid w:val="00FB6429"/>
    <w:rsid w:val="00FB7738"/>
    <w:rsid w:val="00FC051F"/>
    <w:rsid w:val="00FC0547"/>
    <w:rsid w:val="00FC06B8"/>
    <w:rsid w:val="00FC0B6E"/>
    <w:rsid w:val="00FC123F"/>
    <w:rsid w:val="00FC14E7"/>
    <w:rsid w:val="00FC17E4"/>
    <w:rsid w:val="00FC1B45"/>
    <w:rsid w:val="00FC29FE"/>
    <w:rsid w:val="00FC3C19"/>
    <w:rsid w:val="00FC412F"/>
    <w:rsid w:val="00FC46BC"/>
    <w:rsid w:val="00FC4D07"/>
    <w:rsid w:val="00FC531D"/>
    <w:rsid w:val="00FC69F5"/>
    <w:rsid w:val="00FC758F"/>
    <w:rsid w:val="00FC7E65"/>
    <w:rsid w:val="00FD063A"/>
    <w:rsid w:val="00FD1796"/>
    <w:rsid w:val="00FD1A53"/>
    <w:rsid w:val="00FD1B1D"/>
    <w:rsid w:val="00FD1DE5"/>
    <w:rsid w:val="00FD1F20"/>
    <w:rsid w:val="00FD2E80"/>
    <w:rsid w:val="00FD3F1B"/>
    <w:rsid w:val="00FD3F35"/>
    <w:rsid w:val="00FD45BD"/>
    <w:rsid w:val="00FD497F"/>
    <w:rsid w:val="00FD4A7E"/>
    <w:rsid w:val="00FD4DF8"/>
    <w:rsid w:val="00FD5595"/>
    <w:rsid w:val="00FD5964"/>
    <w:rsid w:val="00FD5ED0"/>
    <w:rsid w:val="00FD63E5"/>
    <w:rsid w:val="00FD6AF4"/>
    <w:rsid w:val="00FD6D50"/>
    <w:rsid w:val="00FD6D7B"/>
    <w:rsid w:val="00FD769A"/>
    <w:rsid w:val="00FE07AA"/>
    <w:rsid w:val="00FE0836"/>
    <w:rsid w:val="00FE099D"/>
    <w:rsid w:val="00FE0D7B"/>
    <w:rsid w:val="00FE30D7"/>
    <w:rsid w:val="00FE3A91"/>
    <w:rsid w:val="00FE3C4C"/>
    <w:rsid w:val="00FE5110"/>
    <w:rsid w:val="00FE673B"/>
    <w:rsid w:val="00FE709C"/>
    <w:rsid w:val="00FE76DD"/>
    <w:rsid w:val="00FE7ADC"/>
    <w:rsid w:val="00FF086E"/>
    <w:rsid w:val="00FF0C15"/>
    <w:rsid w:val="00FF0E41"/>
    <w:rsid w:val="00FF2947"/>
    <w:rsid w:val="00FF29F0"/>
    <w:rsid w:val="00FF3637"/>
    <w:rsid w:val="00FF380C"/>
    <w:rsid w:val="00FF4498"/>
    <w:rsid w:val="00FF4ACC"/>
    <w:rsid w:val="00FF4CE8"/>
    <w:rsid w:val="00FF4FA4"/>
    <w:rsid w:val="00FF563D"/>
    <w:rsid w:val="00FF565C"/>
    <w:rsid w:val="00FF5754"/>
    <w:rsid w:val="00FF68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7EBA5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PMingLiU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C495E"/>
    <w:rPr>
      <w:rFonts w:eastAsia="Times New Roman"/>
      <w:sz w:val="24"/>
      <w:szCs w:val="24"/>
    </w:rPr>
  </w:style>
  <w:style w:type="paragraph" w:styleId="Heading1">
    <w:name w:val="heading 1"/>
    <w:next w:val="Normal"/>
    <w:link w:val="Heading1Char"/>
    <w:qFormat/>
    <w:rsid w:val="0083104A"/>
    <w:pPr>
      <w:keepNext/>
      <w:keepLines/>
      <w:numPr>
        <w:numId w:val="1"/>
      </w:numPr>
      <w:pBdr>
        <w:top w:val="single" w:sz="12" w:space="3" w:color="auto"/>
      </w:pBdr>
      <w:tabs>
        <w:tab w:val="clear" w:pos="432"/>
        <w:tab w:val="num" w:pos="3267"/>
      </w:tabs>
      <w:spacing w:before="240" w:after="180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252EB7"/>
    <w:pPr>
      <w:numPr>
        <w:ilvl w:val="1"/>
      </w:numPr>
      <w:pBdr>
        <w:top w:val="none" w:sz="0" w:space="0" w:color="auto"/>
      </w:pBdr>
      <w:tabs>
        <w:tab w:val="num" w:pos="576"/>
      </w:tabs>
      <w:spacing w:before="180"/>
      <w:ind w:left="576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52EB7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 14,Heading 141,Heading 142,4,subsub,subsubsect,..."/>
    <w:basedOn w:val="Heading3"/>
    <w:next w:val="Normal"/>
    <w:link w:val="Heading4Char"/>
    <w:qFormat/>
    <w:rsid w:val="00252EB7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52EB7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52EB7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252EB7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252EB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252EB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252EB7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252EB7"/>
    <w:pPr>
      <w:ind w:left="1418" w:hanging="1418"/>
    </w:pPr>
  </w:style>
  <w:style w:type="paragraph" w:styleId="TOC8">
    <w:name w:val="toc 8"/>
    <w:basedOn w:val="TOC1"/>
    <w:semiHidden/>
    <w:rsid w:val="00252EB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52EB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252EB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52EB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252EB7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rsid w:val="00252EB7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rsid w:val="00252EB7"/>
    <w:pPr>
      <w:ind w:left="1701" w:hanging="1701"/>
    </w:pPr>
  </w:style>
  <w:style w:type="paragraph" w:styleId="TOC4">
    <w:name w:val="toc 4"/>
    <w:basedOn w:val="TOC3"/>
    <w:semiHidden/>
    <w:rsid w:val="00252EB7"/>
    <w:pPr>
      <w:ind w:left="1418" w:hanging="1418"/>
    </w:pPr>
  </w:style>
  <w:style w:type="paragraph" w:styleId="TOC3">
    <w:name w:val="toc 3"/>
    <w:basedOn w:val="TOC2"/>
    <w:semiHidden/>
    <w:rsid w:val="00252EB7"/>
    <w:pPr>
      <w:ind w:left="1134" w:hanging="1134"/>
    </w:pPr>
  </w:style>
  <w:style w:type="paragraph" w:styleId="TOC2">
    <w:name w:val="toc 2"/>
    <w:basedOn w:val="TOC1"/>
    <w:uiPriority w:val="39"/>
    <w:rsid w:val="00252EB7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252EB7"/>
    <w:pPr>
      <w:keepLines/>
    </w:pPr>
  </w:style>
  <w:style w:type="paragraph" w:styleId="Index2">
    <w:name w:val="index 2"/>
    <w:basedOn w:val="Index1"/>
    <w:semiHidden/>
    <w:rsid w:val="00252EB7"/>
    <w:pPr>
      <w:ind w:left="284"/>
    </w:pPr>
  </w:style>
  <w:style w:type="paragraph" w:customStyle="1" w:styleId="TT">
    <w:name w:val="TT"/>
    <w:basedOn w:val="Heading1"/>
    <w:next w:val="Normal"/>
    <w:rsid w:val="00252EB7"/>
    <w:pPr>
      <w:outlineLvl w:val="9"/>
    </w:pPr>
  </w:style>
  <w:style w:type="paragraph" w:styleId="Footer">
    <w:name w:val="footer"/>
    <w:basedOn w:val="Header"/>
    <w:rsid w:val="00252EB7"/>
    <w:pPr>
      <w:jc w:val="center"/>
    </w:pPr>
    <w:rPr>
      <w:i/>
    </w:rPr>
  </w:style>
  <w:style w:type="character" w:styleId="FootnoteReference">
    <w:name w:val="footnote reference"/>
    <w:semiHidden/>
    <w:rsid w:val="00252EB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52EB7"/>
    <w:pPr>
      <w:keepLines/>
      <w:ind w:left="454" w:hanging="454"/>
    </w:pPr>
    <w:rPr>
      <w:sz w:val="16"/>
    </w:rPr>
  </w:style>
  <w:style w:type="paragraph" w:customStyle="1" w:styleId="NF">
    <w:name w:val="NF"/>
    <w:basedOn w:val="NO"/>
    <w:rsid w:val="00252EB7"/>
    <w:pPr>
      <w:keepNext/>
    </w:pPr>
    <w:rPr>
      <w:rFonts w:ascii="Arial" w:hAnsi="Arial"/>
      <w:sz w:val="18"/>
    </w:rPr>
  </w:style>
  <w:style w:type="paragraph" w:customStyle="1" w:styleId="NO">
    <w:name w:val="NO"/>
    <w:basedOn w:val="Normal"/>
    <w:rsid w:val="00252EB7"/>
    <w:pPr>
      <w:keepLines/>
      <w:ind w:left="1135" w:hanging="851"/>
    </w:pPr>
  </w:style>
  <w:style w:type="paragraph" w:customStyle="1" w:styleId="PL">
    <w:name w:val="PL"/>
    <w:rsid w:val="00252EB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252EB7"/>
    <w:pPr>
      <w:jc w:val="right"/>
    </w:pPr>
  </w:style>
  <w:style w:type="paragraph" w:customStyle="1" w:styleId="TAL">
    <w:name w:val="TAL"/>
    <w:basedOn w:val="Normal"/>
    <w:link w:val="TALChar"/>
    <w:qFormat/>
    <w:rsid w:val="00252EB7"/>
    <w:pPr>
      <w:keepNext/>
      <w:keepLines/>
    </w:pPr>
    <w:rPr>
      <w:rFonts w:ascii="Arial" w:hAnsi="Arial"/>
      <w:sz w:val="18"/>
    </w:rPr>
  </w:style>
  <w:style w:type="paragraph" w:styleId="ListNumber2">
    <w:name w:val="List Number 2"/>
    <w:basedOn w:val="ListNumber"/>
    <w:rsid w:val="00252EB7"/>
    <w:pPr>
      <w:ind w:left="851"/>
    </w:pPr>
  </w:style>
  <w:style w:type="paragraph" w:styleId="ListNumber">
    <w:name w:val="List Number"/>
    <w:basedOn w:val="List"/>
    <w:rsid w:val="00252EB7"/>
  </w:style>
  <w:style w:type="paragraph" w:styleId="List">
    <w:name w:val="List"/>
    <w:basedOn w:val="Normal"/>
    <w:rsid w:val="00252EB7"/>
    <w:pPr>
      <w:ind w:left="568" w:hanging="284"/>
    </w:pPr>
  </w:style>
  <w:style w:type="paragraph" w:customStyle="1" w:styleId="TAH">
    <w:name w:val="TAH"/>
    <w:basedOn w:val="TAC"/>
    <w:link w:val="TAHCar"/>
    <w:qFormat/>
    <w:rsid w:val="00252EB7"/>
    <w:rPr>
      <w:b/>
    </w:rPr>
  </w:style>
  <w:style w:type="paragraph" w:customStyle="1" w:styleId="TAC">
    <w:name w:val="TAC"/>
    <w:basedOn w:val="TAL"/>
    <w:link w:val="TACChar"/>
    <w:qFormat/>
    <w:rsid w:val="00252EB7"/>
    <w:pPr>
      <w:jc w:val="center"/>
    </w:pPr>
  </w:style>
  <w:style w:type="paragraph" w:customStyle="1" w:styleId="LD">
    <w:name w:val="LD"/>
    <w:rsid w:val="00252EB7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252EB7"/>
    <w:pPr>
      <w:keepLines/>
      <w:ind w:left="1702" w:hanging="1418"/>
    </w:pPr>
  </w:style>
  <w:style w:type="paragraph" w:customStyle="1" w:styleId="FP">
    <w:name w:val="FP"/>
    <w:basedOn w:val="Normal"/>
    <w:rsid w:val="00252EB7"/>
  </w:style>
  <w:style w:type="paragraph" w:customStyle="1" w:styleId="NW">
    <w:name w:val="NW"/>
    <w:basedOn w:val="NO"/>
    <w:rsid w:val="00252EB7"/>
  </w:style>
  <w:style w:type="paragraph" w:customStyle="1" w:styleId="EW">
    <w:name w:val="EW"/>
    <w:basedOn w:val="EX"/>
    <w:rsid w:val="00252EB7"/>
  </w:style>
  <w:style w:type="paragraph" w:customStyle="1" w:styleId="B1">
    <w:name w:val="B1"/>
    <w:basedOn w:val="List"/>
    <w:link w:val="B10"/>
    <w:qFormat/>
    <w:rsid w:val="00252EB7"/>
  </w:style>
  <w:style w:type="paragraph" w:styleId="TOC6">
    <w:name w:val="toc 6"/>
    <w:basedOn w:val="TOC5"/>
    <w:next w:val="Normal"/>
    <w:semiHidden/>
    <w:rsid w:val="00252EB7"/>
    <w:pPr>
      <w:ind w:left="1985" w:hanging="1985"/>
    </w:pPr>
  </w:style>
  <w:style w:type="paragraph" w:styleId="TOC7">
    <w:name w:val="toc 7"/>
    <w:basedOn w:val="TOC6"/>
    <w:next w:val="Normal"/>
    <w:semiHidden/>
    <w:rsid w:val="00252EB7"/>
    <w:pPr>
      <w:ind w:left="2268" w:hanging="2268"/>
    </w:pPr>
  </w:style>
  <w:style w:type="paragraph" w:styleId="ListBullet2">
    <w:name w:val="List Bullet 2"/>
    <w:basedOn w:val="ListBullet"/>
    <w:rsid w:val="00252EB7"/>
    <w:pPr>
      <w:ind w:left="851"/>
    </w:pPr>
  </w:style>
  <w:style w:type="paragraph" w:styleId="ListBullet">
    <w:name w:val="List Bullet"/>
    <w:basedOn w:val="List"/>
    <w:rsid w:val="00252EB7"/>
  </w:style>
  <w:style w:type="paragraph" w:customStyle="1" w:styleId="EditorsNote">
    <w:name w:val="Editor's Note"/>
    <w:basedOn w:val="NO"/>
    <w:rsid w:val="00252EB7"/>
    <w:rPr>
      <w:color w:val="FF0000"/>
    </w:rPr>
  </w:style>
  <w:style w:type="paragraph" w:customStyle="1" w:styleId="TH">
    <w:name w:val="TH"/>
    <w:basedOn w:val="Normal"/>
    <w:link w:val="THChar"/>
    <w:qFormat/>
    <w:rsid w:val="00252EB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52EB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252EB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252EB7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252EB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252EB7"/>
    <w:pPr>
      <w:ind w:left="851" w:hanging="851"/>
    </w:pPr>
  </w:style>
  <w:style w:type="paragraph" w:customStyle="1" w:styleId="ZH">
    <w:name w:val="ZH"/>
    <w:rsid w:val="00252EB7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rsid w:val="00252EB7"/>
    <w:pPr>
      <w:keepNext w:val="0"/>
      <w:spacing w:before="0" w:after="240"/>
    </w:pPr>
  </w:style>
  <w:style w:type="paragraph" w:customStyle="1" w:styleId="ZG">
    <w:name w:val="ZG"/>
    <w:rsid w:val="00252EB7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rsid w:val="00252EB7"/>
    <w:pPr>
      <w:ind w:left="1135"/>
    </w:pPr>
  </w:style>
  <w:style w:type="paragraph" w:styleId="List2">
    <w:name w:val="List 2"/>
    <w:basedOn w:val="List"/>
    <w:rsid w:val="00252EB7"/>
    <w:pPr>
      <w:ind w:left="851"/>
    </w:pPr>
  </w:style>
  <w:style w:type="paragraph" w:styleId="List3">
    <w:name w:val="List 3"/>
    <w:basedOn w:val="List2"/>
    <w:rsid w:val="00252EB7"/>
    <w:pPr>
      <w:ind w:left="1135"/>
    </w:pPr>
  </w:style>
  <w:style w:type="paragraph" w:styleId="List4">
    <w:name w:val="List 4"/>
    <w:basedOn w:val="List3"/>
    <w:rsid w:val="00252EB7"/>
    <w:pPr>
      <w:ind w:left="1418"/>
    </w:pPr>
  </w:style>
  <w:style w:type="paragraph" w:styleId="List5">
    <w:name w:val="List 5"/>
    <w:basedOn w:val="List4"/>
    <w:rsid w:val="00252EB7"/>
    <w:pPr>
      <w:ind w:left="1702"/>
    </w:pPr>
  </w:style>
  <w:style w:type="paragraph" w:styleId="ListBullet4">
    <w:name w:val="List Bullet 4"/>
    <w:basedOn w:val="ListBullet3"/>
    <w:rsid w:val="00252EB7"/>
    <w:pPr>
      <w:ind w:left="1418"/>
    </w:pPr>
  </w:style>
  <w:style w:type="paragraph" w:styleId="ListBullet5">
    <w:name w:val="List Bullet 5"/>
    <w:basedOn w:val="ListBullet4"/>
    <w:rsid w:val="00252EB7"/>
    <w:pPr>
      <w:ind w:left="1702"/>
    </w:pPr>
  </w:style>
  <w:style w:type="paragraph" w:customStyle="1" w:styleId="B2">
    <w:name w:val="B2"/>
    <w:basedOn w:val="List2"/>
    <w:link w:val="B2Char"/>
    <w:rsid w:val="00252EB7"/>
  </w:style>
  <w:style w:type="paragraph" w:customStyle="1" w:styleId="B3">
    <w:name w:val="B3"/>
    <w:basedOn w:val="List3"/>
    <w:link w:val="B3Char"/>
    <w:rsid w:val="00252EB7"/>
  </w:style>
  <w:style w:type="paragraph" w:customStyle="1" w:styleId="B4">
    <w:name w:val="B4"/>
    <w:basedOn w:val="List4"/>
    <w:rsid w:val="00252EB7"/>
  </w:style>
  <w:style w:type="paragraph" w:customStyle="1" w:styleId="B5">
    <w:name w:val="B5"/>
    <w:basedOn w:val="List5"/>
    <w:rsid w:val="00252EB7"/>
  </w:style>
  <w:style w:type="paragraph" w:customStyle="1" w:styleId="ZTD">
    <w:name w:val="ZTD"/>
    <w:basedOn w:val="ZB"/>
    <w:rsid w:val="00252EB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52EB7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252EB7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252EB7"/>
    <w:pPr>
      <w:ind w:left="851"/>
    </w:pPr>
  </w:style>
  <w:style w:type="paragraph" w:customStyle="1" w:styleId="INDENT2">
    <w:name w:val="INDENT2"/>
    <w:basedOn w:val="Normal"/>
    <w:rsid w:val="00252EB7"/>
    <w:pPr>
      <w:ind w:left="1135" w:hanging="284"/>
    </w:pPr>
  </w:style>
  <w:style w:type="paragraph" w:customStyle="1" w:styleId="INDENT3">
    <w:name w:val="INDENT3"/>
    <w:basedOn w:val="Normal"/>
    <w:rsid w:val="00252EB7"/>
    <w:pPr>
      <w:ind w:left="1701" w:hanging="567"/>
    </w:pPr>
  </w:style>
  <w:style w:type="paragraph" w:customStyle="1" w:styleId="FigureTitle">
    <w:name w:val="Figure_Title"/>
    <w:basedOn w:val="Normal"/>
    <w:next w:val="Normal"/>
    <w:rsid w:val="00252EB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</w:rPr>
  </w:style>
  <w:style w:type="paragraph" w:customStyle="1" w:styleId="RecCCITT">
    <w:name w:val="Rec_CCITT_#"/>
    <w:basedOn w:val="Normal"/>
    <w:rsid w:val="00252EB7"/>
    <w:pPr>
      <w:keepNext/>
      <w:keepLines/>
    </w:pPr>
    <w:rPr>
      <w:b/>
    </w:rPr>
  </w:style>
  <w:style w:type="paragraph" w:customStyle="1" w:styleId="enumlev2">
    <w:name w:val="enumlev2"/>
    <w:basedOn w:val="Normal"/>
    <w:rsid w:val="00252EB7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252EB7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qFormat/>
    <w:rsid w:val="00252EB7"/>
    <w:pPr>
      <w:spacing w:before="120" w:after="120"/>
    </w:pPr>
    <w:rPr>
      <w:b/>
    </w:rPr>
  </w:style>
  <w:style w:type="character" w:styleId="Hyperlink">
    <w:name w:val="Hyperlink"/>
    <w:uiPriority w:val="99"/>
    <w:rsid w:val="00252EB7"/>
    <w:rPr>
      <w:color w:val="0000FF"/>
      <w:u w:val="single"/>
    </w:rPr>
  </w:style>
  <w:style w:type="character" w:styleId="FollowedHyperlink">
    <w:name w:val="FollowedHyperlink"/>
    <w:rsid w:val="00252EB7"/>
    <w:rPr>
      <w:color w:val="800080"/>
      <w:u w:val="single"/>
    </w:rPr>
  </w:style>
  <w:style w:type="paragraph" w:styleId="DocumentMap">
    <w:name w:val="Document Map"/>
    <w:basedOn w:val="Normal"/>
    <w:semiHidden/>
    <w:rsid w:val="00252EB7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252EB7"/>
    <w:rPr>
      <w:rFonts w:ascii="Courier New" w:hAnsi="Courier New"/>
      <w:lang w:val="nb-NO"/>
    </w:rPr>
  </w:style>
  <w:style w:type="paragraph" w:customStyle="1" w:styleId="TAJ">
    <w:name w:val="TAJ"/>
    <w:basedOn w:val="TH"/>
    <w:rsid w:val="00252EB7"/>
  </w:style>
  <w:style w:type="paragraph" w:styleId="BodyText">
    <w:name w:val="Body Text"/>
    <w:basedOn w:val="Normal"/>
    <w:link w:val="BodyTextChar"/>
    <w:rsid w:val="00252EB7"/>
  </w:style>
  <w:style w:type="character" w:styleId="CommentReference">
    <w:name w:val="annotation reference"/>
    <w:qFormat/>
    <w:rsid w:val="00252EB7"/>
    <w:rPr>
      <w:sz w:val="16"/>
    </w:rPr>
  </w:style>
  <w:style w:type="paragraph" w:customStyle="1" w:styleId="Guidance">
    <w:name w:val="Guidance"/>
    <w:basedOn w:val="Normal"/>
    <w:uiPriority w:val="99"/>
    <w:rsid w:val="00252EB7"/>
    <w:rPr>
      <w:i/>
      <w:color w:val="0000FF"/>
    </w:rPr>
  </w:style>
  <w:style w:type="paragraph" w:styleId="CommentText">
    <w:name w:val="annotation text"/>
    <w:basedOn w:val="Normal"/>
    <w:link w:val="CommentTextChar"/>
    <w:qFormat/>
    <w:rsid w:val="00252EB7"/>
  </w:style>
  <w:style w:type="paragraph" w:styleId="BalloonText">
    <w:name w:val="Balloon Text"/>
    <w:basedOn w:val="Normal"/>
    <w:link w:val="BalloonTextChar"/>
    <w:rsid w:val="00904188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904188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link w:val="Heading2"/>
    <w:rsid w:val="004A07B6"/>
    <w:rPr>
      <w:rFonts w:ascii="Arial" w:hAnsi="Arial"/>
      <w:sz w:val="32"/>
      <w:lang w:eastAsia="en-US"/>
    </w:rPr>
  </w:style>
  <w:style w:type="character" w:customStyle="1" w:styleId="TALChar">
    <w:name w:val="TAL Char"/>
    <w:link w:val="TAL"/>
    <w:rsid w:val="004A07B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35703"/>
    <w:rPr>
      <w:rFonts w:ascii="Arial" w:hAnsi="Arial"/>
      <w:b/>
      <w:lang w:val="en-GB" w:eastAsia="en-US"/>
    </w:rPr>
  </w:style>
  <w:style w:type="character" w:customStyle="1" w:styleId="B10">
    <w:name w:val="B1 (文字)"/>
    <w:link w:val="B1"/>
    <w:locked/>
    <w:rsid w:val="00135703"/>
    <w:rPr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6517D0"/>
    <w:rPr>
      <w:rFonts w:ascii="Arial" w:hAnsi="Arial"/>
      <w:b/>
      <w:noProof/>
      <w:sz w:val="18"/>
      <w:lang w:val="en-GB" w:eastAsia="en-US" w:bidi="ar-SA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qFormat/>
    <w:rsid w:val="003C2DC1"/>
    <w:rPr>
      <w:b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3C2DC1"/>
    <w:rPr>
      <w:rFonts w:ascii="Arial" w:hAnsi="Arial"/>
      <w:sz w:val="24"/>
      <w:lang w:eastAsia="en-US"/>
    </w:rPr>
  </w:style>
  <w:style w:type="paragraph" w:styleId="ListParagraph">
    <w:name w:val="List Paragraph"/>
    <w:aliases w:val="- Bullets,?? ??,?????,????,Lista1,列出段落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EE56F6"/>
    <w:pPr>
      <w:ind w:left="720"/>
    </w:pPr>
  </w:style>
  <w:style w:type="paragraph" w:styleId="NormalWeb">
    <w:name w:val="Normal (Web)"/>
    <w:basedOn w:val="Normal"/>
    <w:uiPriority w:val="99"/>
    <w:unhideWhenUsed/>
    <w:rsid w:val="00CB5A7C"/>
    <w:pPr>
      <w:spacing w:before="100" w:beforeAutospacing="1" w:after="100" w:afterAutospacing="1"/>
    </w:pPr>
    <w:rPr>
      <w:lang w:val="en-US" w:eastAsia="zh-CN"/>
    </w:rPr>
  </w:style>
  <w:style w:type="character" w:customStyle="1" w:styleId="FootnoteTextChar">
    <w:name w:val="Footnote Text Char"/>
    <w:link w:val="FootnoteText"/>
    <w:semiHidden/>
    <w:rsid w:val="000C43F7"/>
    <w:rPr>
      <w:sz w:val="16"/>
      <w:lang w:val="en-GB" w:eastAsia="en-US"/>
    </w:rPr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454F89"/>
    <w:rPr>
      <w:lang w:val="en-GB" w:eastAsia="en-US"/>
    </w:rPr>
  </w:style>
  <w:style w:type="character" w:customStyle="1" w:styleId="st1">
    <w:name w:val="st1"/>
    <w:rsid w:val="002A2D8B"/>
  </w:style>
  <w:style w:type="character" w:customStyle="1" w:styleId="BodyTextChar">
    <w:name w:val="Body Text Char"/>
    <w:link w:val="BodyText"/>
    <w:rsid w:val="00EB04FF"/>
    <w:rPr>
      <w:lang w:val="en-GB"/>
    </w:rPr>
  </w:style>
  <w:style w:type="table" w:styleId="TableGrid">
    <w:name w:val="Table Grid"/>
    <w:basedOn w:val="TableNormal"/>
    <w:uiPriority w:val="39"/>
    <w:qFormat/>
    <w:rsid w:val="00D804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0E4A2D"/>
    <w:rPr>
      <w:b/>
      <w:bCs/>
    </w:rPr>
  </w:style>
  <w:style w:type="character" w:customStyle="1" w:styleId="CommentTextChar">
    <w:name w:val="Comment Text Char"/>
    <w:link w:val="CommentText"/>
    <w:qFormat/>
    <w:rsid w:val="000E4A2D"/>
    <w:rPr>
      <w:lang w:val="en-GB"/>
    </w:rPr>
  </w:style>
  <w:style w:type="character" w:customStyle="1" w:styleId="CommentSubjectChar">
    <w:name w:val="Comment Subject Char"/>
    <w:link w:val="CommentSubject"/>
    <w:rsid w:val="000E4A2D"/>
    <w:rPr>
      <w:b/>
      <w:bCs/>
      <w:lang w:val="en-GB"/>
    </w:rPr>
  </w:style>
  <w:style w:type="paragraph" w:customStyle="1" w:styleId="Appendix1">
    <w:name w:val="Appendix1"/>
    <w:basedOn w:val="Heading1"/>
    <w:link w:val="Appendix1Char"/>
    <w:qFormat/>
    <w:rsid w:val="004653CD"/>
    <w:pPr>
      <w:numPr>
        <w:numId w:val="2"/>
      </w:numPr>
    </w:pPr>
  </w:style>
  <w:style w:type="paragraph" w:customStyle="1" w:styleId="Appendix2">
    <w:name w:val="Appendix 2"/>
    <w:basedOn w:val="Appendix1"/>
    <w:next w:val="Normal"/>
    <w:link w:val="Appendix2Char"/>
    <w:qFormat/>
    <w:rsid w:val="00E177D0"/>
    <w:pPr>
      <w:numPr>
        <w:ilvl w:val="1"/>
        <w:numId w:val="5"/>
      </w:numPr>
      <w:pBdr>
        <w:top w:val="none" w:sz="0" w:space="0" w:color="auto"/>
      </w:pBdr>
      <w:ind w:left="360"/>
    </w:pPr>
  </w:style>
  <w:style w:type="character" w:customStyle="1" w:styleId="Heading1Char">
    <w:name w:val="Heading 1 Char"/>
    <w:basedOn w:val="DefaultParagraphFont"/>
    <w:link w:val="Heading1"/>
    <w:rsid w:val="0083104A"/>
    <w:rPr>
      <w:rFonts w:ascii="Arial" w:hAnsi="Arial"/>
      <w:sz w:val="36"/>
      <w:lang w:eastAsia="en-US"/>
    </w:rPr>
  </w:style>
  <w:style w:type="character" w:customStyle="1" w:styleId="Appendix1Char">
    <w:name w:val="Appendix1 Char"/>
    <w:basedOn w:val="Heading1Char"/>
    <w:link w:val="Appendix1"/>
    <w:rsid w:val="0083104A"/>
    <w:rPr>
      <w:rFonts w:ascii="Arial" w:hAnsi="Arial"/>
      <w:sz w:val="36"/>
      <w:lang w:eastAsia="en-US"/>
    </w:rPr>
  </w:style>
  <w:style w:type="numbering" w:customStyle="1" w:styleId="Style1">
    <w:name w:val="Style1"/>
    <w:uiPriority w:val="99"/>
    <w:rsid w:val="0083104A"/>
    <w:pPr>
      <w:numPr>
        <w:numId w:val="3"/>
      </w:numPr>
    </w:pPr>
  </w:style>
  <w:style w:type="character" w:customStyle="1" w:styleId="Appendix2Char">
    <w:name w:val="Appendix 2 Char"/>
    <w:basedOn w:val="Heading2Char"/>
    <w:link w:val="Appendix2"/>
    <w:rsid w:val="00E177D0"/>
    <w:rPr>
      <w:rFonts w:ascii="Arial" w:hAnsi="Arial"/>
      <w:sz w:val="36"/>
      <w:lang w:eastAsia="en-US"/>
    </w:rPr>
  </w:style>
  <w:style w:type="numbering" w:customStyle="1" w:styleId="Style2">
    <w:name w:val="Style2"/>
    <w:uiPriority w:val="99"/>
    <w:rsid w:val="0083104A"/>
    <w:pPr>
      <w:numPr>
        <w:numId w:val="4"/>
      </w:numPr>
    </w:pPr>
  </w:style>
  <w:style w:type="character" w:customStyle="1" w:styleId="B1Char">
    <w:name w:val="B1 Char"/>
    <w:rsid w:val="00384510"/>
    <w:rPr>
      <w:rFonts w:eastAsia="Malgun Gothic"/>
    </w:rPr>
  </w:style>
  <w:style w:type="paragraph" w:customStyle="1" w:styleId="Comments">
    <w:name w:val="Comments"/>
    <w:basedOn w:val="Normal"/>
    <w:link w:val="CommentsChar"/>
    <w:qFormat/>
    <w:rsid w:val="00DE4E7F"/>
    <w:pPr>
      <w:spacing w:before="40"/>
    </w:pPr>
    <w:rPr>
      <w:rFonts w:ascii="Arial" w:eastAsia="MS Mincho" w:hAnsi="Arial"/>
      <w:i/>
      <w:sz w:val="18"/>
    </w:rPr>
  </w:style>
  <w:style w:type="character" w:customStyle="1" w:styleId="CommentsChar">
    <w:name w:val="Comments Char"/>
    <w:link w:val="Comments"/>
    <w:rsid w:val="00DE4E7F"/>
    <w:rPr>
      <w:rFonts w:ascii="Arial" w:eastAsia="MS Mincho" w:hAnsi="Arial"/>
      <w:i/>
      <w:sz w:val="18"/>
      <w:szCs w:val="24"/>
    </w:rPr>
  </w:style>
  <w:style w:type="character" w:styleId="PlaceholderText">
    <w:name w:val="Placeholder Text"/>
    <w:basedOn w:val="DefaultParagraphFont"/>
    <w:uiPriority w:val="99"/>
    <w:semiHidden/>
    <w:rsid w:val="007E747B"/>
    <w:rPr>
      <w:color w:val="808080"/>
    </w:rPr>
  </w:style>
  <w:style w:type="character" w:styleId="Emphasis">
    <w:name w:val="Emphasis"/>
    <w:basedOn w:val="DefaultParagraphFont"/>
    <w:qFormat/>
    <w:rsid w:val="00CD4059"/>
    <w:rPr>
      <w:i/>
      <w:iCs/>
    </w:rPr>
  </w:style>
  <w:style w:type="character" w:styleId="Strong">
    <w:name w:val="Strong"/>
    <w:basedOn w:val="DefaultParagraphFont"/>
    <w:uiPriority w:val="22"/>
    <w:qFormat/>
    <w:rsid w:val="00CD4059"/>
    <w:rPr>
      <w:b/>
      <w:bCs/>
    </w:rPr>
  </w:style>
  <w:style w:type="character" w:customStyle="1" w:styleId="Style1Char">
    <w:name w:val="Style1 Char"/>
    <w:basedOn w:val="Heading2Char"/>
    <w:rsid w:val="00106E00"/>
    <w:rPr>
      <w:rFonts w:ascii="Arial" w:hAnsi="Arial"/>
      <w:sz w:val="32"/>
      <w:lang w:val="en-GB" w:eastAsia="en-US"/>
    </w:rPr>
  </w:style>
  <w:style w:type="table" w:styleId="PlainTable1">
    <w:name w:val="Plain Table 1"/>
    <w:basedOn w:val="TableNormal"/>
    <w:uiPriority w:val="41"/>
    <w:rsid w:val="00106E00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GridTable5Dark-Accent6">
    <w:name w:val="Grid Table 5 Dark Accent 6"/>
    <w:basedOn w:val="TableNormal"/>
    <w:uiPriority w:val="50"/>
    <w:rsid w:val="002020F0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character" w:customStyle="1" w:styleId="TALCar">
    <w:name w:val="TAL Car"/>
    <w:qFormat/>
    <w:rsid w:val="00A72F33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A72F33"/>
    <w:rPr>
      <w:rFonts w:ascii="Arial" w:eastAsia="Times New Roman" w:hAnsi="Arial"/>
      <w:b/>
      <w:sz w:val="18"/>
      <w:szCs w:val="24"/>
    </w:rPr>
  </w:style>
  <w:style w:type="character" w:customStyle="1" w:styleId="B2Char">
    <w:name w:val="B2 Char"/>
    <w:link w:val="B2"/>
    <w:locked/>
    <w:rsid w:val="00A82DE5"/>
    <w:rPr>
      <w:rFonts w:eastAsia="Times New Roman"/>
      <w:sz w:val="24"/>
      <w:szCs w:val="24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6519CA"/>
    <w:pPr>
      <w:numPr>
        <w:numId w:val="6"/>
      </w:numPr>
    </w:pPr>
  </w:style>
  <w:style w:type="character" w:customStyle="1" w:styleId="Doc-text2Char">
    <w:name w:val="Doc-text2 Char"/>
    <w:basedOn w:val="DefaultParagraphFont"/>
    <w:link w:val="Doc-text2"/>
    <w:locked/>
    <w:rsid w:val="002C32AE"/>
    <w:rPr>
      <w:rFonts w:ascii="Arial" w:hAnsi="Arial" w:cs="Arial"/>
    </w:rPr>
  </w:style>
  <w:style w:type="paragraph" w:customStyle="1" w:styleId="Doc-text2">
    <w:name w:val="Doc-text2"/>
    <w:basedOn w:val="Normal"/>
    <w:link w:val="Doc-text2Char"/>
    <w:rsid w:val="002C32AE"/>
    <w:pPr>
      <w:ind w:left="1622" w:hanging="363"/>
    </w:pPr>
    <w:rPr>
      <w:rFonts w:ascii="Arial" w:eastAsia="PMingLiU" w:hAnsi="Arial" w:cs="Arial"/>
      <w:sz w:val="20"/>
      <w:szCs w:val="20"/>
    </w:rPr>
  </w:style>
  <w:style w:type="character" w:customStyle="1" w:styleId="B3Char">
    <w:name w:val="B3 Char"/>
    <w:link w:val="B3"/>
    <w:rsid w:val="005861FD"/>
    <w:rPr>
      <w:rFonts w:eastAsia="Times New Roman"/>
      <w:sz w:val="24"/>
      <w:szCs w:val="24"/>
    </w:rPr>
  </w:style>
  <w:style w:type="character" w:customStyle="1" w:styleId="apple-converted-space">
    <w:name w:val="apple-converted-space"/>
    <w:qFormat/>
    <w:rsid w:val="0010407F"/>
  </w:style>
  <w:style w:type="character" w:customStyle="1" w:styleId="B1Zchn">
    <w:name w:val="B1 Zchn"/>
    <w:qFormat/>
    <w:rsid w:val="00505852"/>
    <w:rPr>
      <w:lang w:eastAsia="en-US"/>
    </w:rPr>
  </w:style>
  <w:style w:type="paragraph" w:customStyle="1" w:styleId="textintend1">
    <w:name w:val="text intend 1"/>
    <w:basedOn w:val="Normal"/>
    <w:rsid w:val="00C94506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Cs w:val="20"/>
      <w:lang w:val="en-US"/>
    </w:rPr>
  </w:style>
  <w:style w:type="table" w:styleId="PlainTable5">
    <w:name w:val="Plain Table 5"/>
    <w:basedOn w:val="TableNormal"/>
    <w:uiPriority w:val="45"/>
    <w:rsid w:val="00AD0ABC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GridTable1Light">
    <w:name w:val="Grid Table 1 Light"/>
    <w:basedOn w:val="TableNormal"/>
    <w:uiPriority w:val="46"/>
    <w:rsid w:val="00AD0ABC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5Dark-Accent3">
    <w:name w:val="Grid Table 5 Dark Accent 3"/>
    <w:basedOn w:val="TableNormal"/>
    <w:uiPriority w:val="50"/>
    <w:rsid w:val="00AD0ABC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character" w:customStyle="1" w:styleId="TACChar">
    <w:name w:val="TAC Char"/>
    <w:link w:val="TAC"/>
    <w:qFormat/>
    <w:locked/>
    <w:rsid w:val="00906D6B"/>
    <w:rPr>
      <w:rFonts w:ascii="Arial" w:eastAsia="Times New Roman" w:hAnsi="Arial"/>
      <w:sz w:val="1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2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5649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51412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3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914208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5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1700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3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182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7325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9705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3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7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9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6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13039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5947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87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2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03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34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130063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05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542402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272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2409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9487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20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5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2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3671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029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40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727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49989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01064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75500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1658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516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7942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922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715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828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4854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800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6536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930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6276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87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64333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102258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8006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228395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80655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8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43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14865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78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655439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65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2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83233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9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661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525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7897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8378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64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20399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70274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45680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95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60852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96072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93653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06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3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1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6832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80443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5271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022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81427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4587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84211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599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45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6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465343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25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8548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17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13944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90816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015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77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31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2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22803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57878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69704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42602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86551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59447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90654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94028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44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7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9844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12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5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0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8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3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2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73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6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5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3108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417229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50047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79655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31965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14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3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0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2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3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8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194443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976579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446402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99429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1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1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5087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69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7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5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4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0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88054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0117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40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7185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2127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014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25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1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8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9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3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3007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94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354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36432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2337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25945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56368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57637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8944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23580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36880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1593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9494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79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8548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53481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9961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948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38562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52566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77559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95530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76602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50200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33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31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888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40077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7132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8954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82983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7220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18918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68376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00095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60610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4384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92694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09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9995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99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6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882737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3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7460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5988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58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2387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5733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40279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0657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36483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90472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615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0796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82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193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33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1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9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601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31002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78853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0560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68366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1573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28616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75417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20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429190">
          <w:marLeft w:val="24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759337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0806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98913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186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46334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323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040999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576676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77287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87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6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3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575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9535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58493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795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94001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36317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76850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3800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75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154272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39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06510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18105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36849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538469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037139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980448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49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6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0904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05615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382543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97416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99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69351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2237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59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3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3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7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0075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8381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8713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282615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8756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3084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19078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2618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45523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7667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56961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0773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09569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6A3FA8BDB20E243B54F73D0287F40B2" ma:contentTypeVersion="" ma:contentTypeDescription="Create a new document." ma:contentTypeScope="" ma:versionID="34a4d421d709cec3464d5df800527e71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2384c6cc0088fcedbaf6edaf557defa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2DD1935-711F-43FC-8B13-3ABCBECC000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6A39B9D-FE78-4FDE-9473-694B87C54C8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F137673-4A5D-49C2-B2F1-06CB85FDC2EF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AE667434-8A11-4B92-9994-7AC33FF840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8F45D489-8369-4FC5-906D-D75BD3CE99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659</Words>
  <Characters>3762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4413</CharactersWithSpaces>
  <SharedDoc>false</SharedDoc>
  <HyperlinkBase/>
  <HLinks>
    <vt:vector size="6" baseType="variant">
      <vt:variant>
        <vt:i4>7798837</vt:i4>
      </vt:variant>
      <vt:variant>
        <vt:i4>15</vt:i4>
      </vt:variant>
      <vt:variant>
        <vt:i4>0</vt:i4>
      </vt:variant>
      <vt:variant>
        <vt:i4>5</vt:i4>
      </vt:variant>
      <vt:variant>
        <vt:lpwstr>https://www.tomsguide.com/us/smartphones-best-battery-life,review-2857.html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2021-10-01T22:48:00Z</dcterms:created>
  <dcterms:modified xsi:type="dcterms:W3CDTF">2021-10-01T22:58:00Z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0x010100B6A3FA8BDB20E243B54F73D0287F40B2</vt:lpwstr>
  </property>
  <property fmtid="{D5CDD505-2E9C-101B-9397-08002B2CF9AE}" pid="4" name="Document_x0020_Type">
    <vt:lpwstr/>
  </property>
  <property fmtid="{D5CDD505-2E9C-101B-9397-08002B2CF9AE}" pid="5" name="Technical_x0020_Type">
    <vt:lpwstr/>
  </property>
  <property fmtid="{D5CDD505-2E9C-101B-9397-08002B2CF9AE}" pid="6" name="Technical Type">
    <vt:lpwstr/>
  </property>
  <property fmtid="{D5CDD505-2E9C-101B-9397-08002B2CF9AE}" pid="7" name="Document Type">
    <vt:lpwstr/>
  </property>
</Properties>
</file>